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520" w:rsidRPr="00734FB7" w:rsidRDefault="005E51C0">
      <w:pPr>
        <w:rPr>
          <w:b/>
          <w:sz w:val="24"/>
          <w:szCs w:val="24"/>
        </w:rPr>
      </w:pPr>
      <w:r w:rsidRPr="00734FB7">
        <w:rPr>
          <w:b/>
          <w:sz w:val="24"/>
          <w:szCs w:val="24"/>
        </w:rPr>
        <w:t xml:space="preserve">Proposal for Establishment of American Chestnut Groves in </w:t>
      </w:r>
      <w:r w:rsidR="001647D4">
        <w:rPr>
          <w:b/>
          <w:sz w:val="24"/>
          <w:szCs w:val="24"/>
        </w:rPr>
        <w:t xml:space="preserve">Public </w:t>
      </w:r>
      <w:r w:rsidR="008C2117">
        <w:rPr>
          <w:b/>
          <w:sz w:val="24"/>
          <w:szCs w:val="24"/>
        </w:rPr>
        <w:t>Park</w:t>
      </w:r>
      <w:r w:rsidR="001647D4">
        <w:rPr>
          <w:b/>
          <w:sz w:val="24"/>
          <w:szCs w:val="24"/>
        </w:rPr>
        <w:t>s and Public Sites in Louisville Kentucky</w:t>
      </w:r>
    </w:p>
    <w:p w:rsidR="001647D4" w:rsidRDefault="001647D4">
      <w:pPr>
        <w:rPr>
          <w:szCs w:val="20"/>
        </w:rPr>
      </w:pPr>
    </w:p>
    <w:p w:rsidR="001647D4" w:rsidRPr="00A074D9" w:rsidRDefault="005E51C0">
      <w:pPr>
        <w:rPr>
          <w:rFonts w:cs="Arial"/>
          <w:sz w:val="18"/>
          <w:szCs w:val="18"/>
        </w:rPr>
      </w:pPr>
      <w:r w:rsidRPr="00A074D9">
        <w:rPr>
          <w:rFonts w:cs="Arial"/>
          <w:sz w:val="18"/>
          <w:szCs w:val="18"/>
        </w:rPr>
        <w:t>American chestnut was the premier hardwoo</w:t>
      </w:r>
      <w:r w:rsidR="00B113DD" w:rsidRPr="00A074D9">
        <w:rPr>
          <w:rFonts w:cs="Arial"/>
          <w:sz w:val="18"/>
          <w:szCs w:val="18"/>
        </w:rPr>
        <w:t>d</w:t>
      </w:r>
      <w:r w:rsidR="001678A6" w:rsidRPr="00A074D9">
        <w:rPr>
          <w:rFonts w:cs="Arial"/>
          <w:sz w:val="18"/>
          <w:szCs w:val="18"/>
        </w:rPr>
        <w:t xml:space="preserve"> tree</w:t>
      </w:r>
      <w:r w:rsidR="001245CD" w:rsidRPr="00A074D9">
        <w:rPr>
          <w:rFonts w:cs="Arial"/>
          <w:sz w:val="18"/>
          <w:szCs w:val="18"/>
        </w:rPr>
        <w:t xml:space="preserve"> of the E</w:t>
      </w:r>
      <w:r w:rsidR="00B113DD" w:rsidRPr="00A074D9">
        <w:rPr>
          <w:rFonts w:cs="Arial"/>
          <w:sz w:val="18"/>
          <w:szCs w:val="18"/>
        </w:rPr>
        <w:t xml:space="preserve">astern forest, providing </w:t>
      </w:r>
      <w:r w:rsidRPr="00A074D9">
        <w:rPr>
          <w:rFonts w:cs="Arial"/>
          <w:sz w:val="18"/>
          <w:szCs w:val="18"/>
        </w:rPr>
        <w:t>a dependable yearly crop of</w:t>
      </w:r>
      <w:r w:rsidR="00EF0002" w:rsidRPr="00A074D9">
        <w:rPr>
          <w:rFonts w:cs="Arial"/>
          <w:sz w:val="18"/>
          <w:szCs w:val="18"/>
        </w:rPr>
        <w:t xml:space="preserve"> edible nutritious</w:t>
      </w:r>
      <w:r w:rsidRPr="00A074D9">
        <w:rPr>
          <w:rFonts w:cs="Arial"/>
          <w:sz w:val="18"/>
          <w:szCs w:val="18"/>
        </w:rPr>
        <w:t xml:space="preserve"> nuts valued by humans, livestock and wildlife, and providing a highly rot resistant timber.  From 1904, starting in New York</w:t>
      </w:r>
      <w:r w:rsidR="00B113DD" w:rsidRPr="00A074D9">
        <w:rPr>
          <w:rFonts w:cs="Arial"/>
          <w:sz w:val="18"/>
          <w:szCs w:val="18"/>
        </w:rPr>
        <w:t>,</w:t>
      </w:r>
      <w:r w:rsidRPr="00A074D9">
        <w:rPr>
          <w:rFonts w:cs="Arial"/>
          <w:sz w:val="18"/>
          <w:szCs w:val="18"/>
        </w:rPr>
        <w:t xml:space="preserve"> until </w:t>
      </w:r>
      <w:r w:rsidR="00EF0002" w:rsidRPr="00A074D9">
        <w:rPr>
          <w:rFonts w:cs="Arial"/>
          <w:sz w:val="18"/>
          <w:szCs w:val="18"/>
        </w:rPr>
        <w:t xml:space="preserve">the </w:t>
      </w:r>
      <w:r w:rsidRPr="00A074D9">
        <w:rPr>
          <w:rFonts w:cs="Arial"/>
          <w:sz w:val="18"/>
          <w:szCs w:val="18"/>
        </w:rPr>
        <w:t>1940s in Appalachia (including Kentucky), all chestnut was essentially eliminated from the original range by an imported Asian chestnut blight.</w:t>
      </w:r>
      <w:r w:rsidR="00B113DD" w:rsidRPr="00A074D9">
        <w:rPr>
          <w:rFonts w:cs="Arial"/>
          <w:sz w:val="18"/>
          <w:szCs w:val="18"/>
        </w:rPr>
        <w:t xml:space="preserve">   Extensive efforts to create blight resistant trees through classic plant breeding (</w:t>
      </w:r>
      <w:r w:rsidR="001678A6" w:rsidRPr="00A074D9">
        <w:rPr>
          <w:rFonts w:cs="Arial"/>
          <w:sz w:val="18"/>
          <w:szCs w:val="18"/>
        </w:rPr>
        <w:t>The American Chestnut Foundation</w:t>
      </w:r>
      <w:r w:rsidR="00B113DD" w:rsidRPr="00A074D9">
        <w:rPr>
          <w:rFonts w:cs="Arial"/>
          <w:sz w:val="18"/>
          <w:szCs w:val="18"/>
        </w:rPr>
        <w:t xml:space="preserve">) and genetic engineering (Cornell and the Forest Health Initiative) are beginning to have success and </w:t>
      </w:r>
      <w:r w:rsidR="001678A6" w:rsidRPr="00A074D9">
        <w:rPr>
          <w:rFonts w:cs="Arial"/>
          <w:sz w:val="18"/>
          <w:szCs w:val="18"/>
        </w:rPr>
        <w:t xml:space="preserve">blight-resistant </w:t>
      </w:r>
      <w:r w:rsidR="00B113DD" w:rsidRPr="00A074D9">
        <w:rPr>
          <w:rFonts w:cs="Arial"/>
          <w:sz w:val="18"/>
          <w:szCs w:val="18"/>
        </w:rPr>
        <w:t>seedlings from these program</w:t>
      </w:r>
      <w:r w:rsidR="00A72954" w:rsidRPr="00A074D9">
        <w:rPr>
          <w:rFonts w:cs="Arial"/>
          <w:sz w:val="18"/>
          <w:szCs w:val="18"/>
        </w:rPr>
        <w:t>s</w:t>
      </w:r>
      <w:r w:rsidR="001245CD" w:rsidRPr="00A074D9">
        <w:rPr>
          <w:rFonts w:cs="Arial"/>
          <w:sz w:val="18"/>
          <w:szCs w:val="18"/>
        </w:rPr>
        <w:t xml:space="preserve"> are</w:t>
      </w:r>
      <w:r w:rsidR="00B113DD" w:rsidRPr="00A074D9">
        <w:rPr>
          <w:rFonts w:cs="Arial"/>
          <w:sz w:val="18"/>
          <w:szCs w:val="18"/>
        </w:rPr>
        <w:t xml:space="preserve"> bec</w:t>
      </w:r>
      <w:r w:rsidR="001245CD" w:rsidRPr="00A074D9">
        <w:rPr>
          <w:rFonts w:cs="Arial"/>
          <w:sz w:val="18"/>
          <w:szCs w:val="18"/>
        </w:rPr>
        <w:t>oming</w:t>
      </w:r>
      <w:r w:rsidR="00B113DD" w:rsidRPr="00A074D9">
        <w:rPr>
          <w:rFonts w:cs="Arial"/>
          <w:sz w:val="18"/>
          <w:szCs w:val="18"/>
        </w:rPr>
        <w:t xml:space="preserve"> available </w:t>
      </w:r>
      <w:r w:rsidR="001245CD" w:rsidRPr="00A074D9">
        <w:rPr>
          <w:rFonts w:cs="Arial"/>
          <w:sz w:val="18"/>
          <w:szCs w:val="18"/>
        </w:rPr>
        <w:t>for testing.</w:t>
      </w:r>
      <w:r w:rsidR="001647D4" w:rsidRPr="00A074D9">
        <w:rPr>
          <w:rFonts w:cs="Arial"/>
          <w:sz w:val="18"/>
          <w:szCs w:val="18"/>
        </w:rPr>
        <w:t xml:space="preserve">  In addition, a second scientific effort to address problems in the South with the root rot disease caused by Phytophthora cinnamomi</w:t>
      </w:r>
      <w:r w:rsidR="00FD6CE3" w:rsidRPr="00A074D9">
        <w:rPr>
          <w:rFonts w:cs="Arial"/>
          <w:sz w:val="18"/>
          <w:szCs w:val="18"/>
        </w:rPr>
        <w:t xml:space="preserve"> (ink disease)</w:t>
      </w:r>
      <w:r w:rsidR="001647D4" w:rsidRPr="00A074D9">
        <w:rPr>
          <w:rFonts w:cs="Arial"/>
          <w:sz w:val="18"/>
          <w:szCs w:val="18"/>
        </w:rPr>
        <w:t xml:space="preserve"> is making progress.</w:t>
      </w:r>
    </w:p>
    <w:p w:rsidR="001647D4" w:rsidRPr="00A074D9" w:rsidRDefault="001647D4">
      <w:pPr>
        <w:rPr>
          <w:rFonts w:cs="Arial"/>
          <w:sz w:val="18"/>
          <w:szCs w:val="18"/>
        </w:rPr>
      </w:pPr>
    </w:p>
    <w:p w:rsidR="001647D4" w:rsidRPr="00A074D9" w:rsidRDefault="001647D4">
      <w:pPr>
        <w:rPr>
          <w:rFonts w:cs="Arial"/>
          <w:sz w:val="18"/>
          <w:szCs w:val="18"/>
        </w:rPr>
      </w:pPr>
      <w:r w:rsidRPr="00A074D9">
        <w:rPr>
          <w:rFonts w:cs="Arial"/>
          <w:sz w:val="18"/>
          <w:szCs w:val="18"/>
        </w:rPr>
        <w:t>Establishing groves of American chestnut in proximity to urban populations, like Louisville, serves to:</w:t>
      </w:r>
    </w:p>
    <w:p w:rsidR="00707A1D" w:rsidRPr="00A074D9" w:rsidRDefault="00707A1D">
      <w:pPr>
        <w:rPr>
          <w:rFonts w:cs="Arial"/>
          <w:sz w:val="18"/>
          <w:szCs w:val="18"/>
        </w:rPr>
      </w:pPr>
    </w:p>
    <w:p w:rsidR="001647D4" w:rsidRPr="00A074D9" w:rsidRDefault="001647D4" w:rsidP="001647D4">
      <w:pPr>
        <w:numPr>
          <w:ilvl w:val="0"/>
          <w:numId w:val="8"/>
        </w:numPr>
        <w:rPr>
          <w:rFonts w:cs="Arial"/>
          <w:sz w:val="18"/>
          <w:szCs w:val="18"/>
        </w:rPr>
      </w:pPr>
      <w:r w:rsidRPr="00A074D9">
        <w:rPr>
          <w:rFonts w:cs="Arial"/>
          <w:sz w:val="18"/>
          <w:szCs w:val="18"/>
        </w:rPr>
        <w:t>Expand urban forest diversity at a time when a number of other important native tree species are under threat.  Ash, heml</w:t>
      </w:r>
      <w:r w:rsidR="001245CD" w:rsidRPr="00A074D9">
        <w:rPr>
          <w:rFonts w:cs="Arial"/>
          <w:sz w:val="18"/>
          <w:szCs w:val="18"/>
        </w:rPr>
        <w:t>ock, and black walnut have new</w:t>
      </w:r>
      <w:r w:rsidRPr="00A074D9">
        <w:rPr>
          <w:rFonts w:cs="Arial"/>
          <w:sz w:val="18"/>
          <w:szCs w:val="18"/>
        </w:rPr>
        <w:t xml:space="preserve"> pathogen problems that may eliminate these trees in our environment, and Sugar Maple (and maples in general) will experience decline as global warming stresses increase</w:t>
      </w:r>
      <w:r w:rsidR="001245CD" w:rsidRPr="00A074D9">
        <w:rPr>
          <w:rFonts w:cs="Arial"/>
          <w:sz w:val="18"/>
          <w:szCs w:val="18"/>
        </w:rPr>
        <w:t>.  Chestnut was an important part of the previous urban forest, and remains so in Europe.  If it can be planted in the proper setting, it will add rapidly to canopy coverage.  It is more rapidly growing than Tulip Poplar, and has an upright habit with high crown and excellent wind throw resistance.</w:t>
      </w:r>
    </w:p>
    <w:p w:rsidR="001245CD" w:rsidRPr="00A074D9" w:rsidRDefault="001647D4" w:rsidP="001647D4">
      <w:pPr>
        <w:numPr>
          <w:ilvl w:val="0"/>
          <w:numId w:val="8"/>
        </w:numPr>
        <w:rPr>
          <w:rFonts w:cs="Arial"/>
          <w:sz w:val="18"/>
          <w:szCs w:val="18"/>
        </w:rPr>
      </w:pPr>
      <w:r w:rsidRPr="00A074D9">
        <w:rPr>
          <w:rFonts w:cs="Arial"/>
          <w:sz w:val="18"/>
          <w:szCs w:val="18"/>
        </w:rPr>
        <w:t>Add an important nut source to the Sustainable and Community Garden movement.</w:t>
      </w:r>
      <w:r w:rsidR="001245CD" w:rsidRPr="00A074D9">
        <w:rPr>
          <w:rFonts w:cs="Arial"/>
          <w:sz w:val="18"/>
          <w:szCs w:val="18"/>
        </w:rPr>
        <w:t xml:space="preserve">  Chestnutting was a favorite fall rec</w:t>
      </w:r>
      <w:r w:rsidR="004D6BA9" w:rsidRPr="00A074D9">
        <w:rPr>
          <w:rFonts w:cs="Arial"/>
          <w:sz w:val="18"/>
          <w:szCs w:val="18"/>
        </w:rPr>
        <w:t xml:space="preserve">reational activity prior to </w:t>
      </w:r>
      <w:r w:rsidR="001245CD" w:rsidRPr="00A074D9">
        <w:rPr>
          <w:rFonts w:cs="Arial"/>
          <w:sz w:val="18"/>
          <w:szCs w:val="18"/>
        </w:rPr>
        <w:t>virtual extinction</w:t>
      </w:r>
      <w:r w:rsidR="004D6BA9" w:rsidRPr="00A074D9">
        <w:rPr>
          <w:rFonts w:cs="Arial"/>
          <w:sz w:val="18"/>
          <w:szCs w:val="18"/>
        </w:rPr>
        <w:t xml:space="preserve"> of the American chestnut</w:t>
      </w:r>
      <w:r w:rsidR="001245CD" w:rsidRPr="00A074D9">
        <w:rPr>
          <w:rFonts w:cs="Arial"/>
          <w:sz w:val="18"/>
          <w:szCs w:val="18"/>
        </w:rPr>
        <w:t>.  The American Chestnut Foundation has been recognized with an award by the Slow Food movement in 2005 for its work on preserving the</w:t>
      </w:r>
      <w:r w:rsidR="00707A1D" w:rsidRPr="00A074D9">
        <w:rPr>
          <w:rFonts w:cs="Arial"/>
          <w:sz w:val="18"/>
          <w:szCs w:val="18"/>
        </w:rPr>
        <w:t xml:space="preserve"> biodiversit</w:t>
      </w:r>
      <w:r w:rsidR="001245CD" w:rsidRPr="00A074D9">
        <w:rPr>
          <w:rFonts w:cs="Arial"/>
          <w:sz w:val="18"/>
          <w:szCs w:val="18"/>
        </w:rPr>
        <w:t>y of this important culinary resource.  KY TACF is also working with l</w:t>
      </w:r>
      <w:r w:rsidR="004D6BA9" w:rsidRPr="00A074D9">
        <w:rPr>
          <w:rFonts w:cs="Arial"/>
          <w:sz w:val="18"/>
          <w:szCs w:val="18"/>
        </w:rPr>
        <w:t>ocal growers in the CSA program</w:t>
      </w:r>
      <w:r w:rsidR="001245CD" w:rsidRPr="00A074D9">
        <w:rPr>
          <w:rFonts w:cs="Arial"/>
          <w:sz w:val="18"/>
          <w:szCs w:val="18"/>
        </w:rPr>
        <w:t xml:space="preserve"> to return chestnut to the market place. </w:t>
      </w:r>
    </w:p>
    <w:p w:rsidR="001647D4" w:rsidRPr="00A074D9" w:rsidRDefault="001647D4" w:rsidP="00707A1D">
      <w:pPr>
        <w:numPr>
          <w:ilvl w:val="0"/>
          <w:numId w:val="8"/>
        </w:numPr>
        <w:rPr>
          <w:rFonts w:cs="Arial"/>
          <w:sz w:val="18"/>
          <w:szCs w:val="18"/>
        </w:rPr>
      </w:pPr>
      <w:r w:rsidRPr="00A074D9">
        <w:rPr>
          <w:rFonts w:cs="Arial"/>
          <w:sz w:val="18"/>
          <w:szCs w:val="18"/>
        </w:rPr>
        <w:t>Enhance awareness of the importance of native plant</w:t>
      </w:r>
      <w:r w:rsidR="00707A1D" w:rsidRPr="00A074D9">
        <w:rPr>
          <w:rFonts w:cs="Arial"/>
          <w:sz w:val="18"/>
          <w:szCs w:val="18"/>
        </w:rPr>
        <w:t>s, and of trees in particular</w:t>
      </w:r>
      <w:r w:rsidR="001245CD" w:rsidRPr="00A074D9">
        <w:rPr>
          <w:rFonts w:cs="Arial"/>
          <w:sz w:val="18"/>
          <w:szCs w:val="18"/>
        </w:rPr>
        <w:t xml:space="preserve">.  Even people who understand the economic and ecological and culinary importance of chestnut need to encounter the actual tree, and often feel inspired when they do so.  </w:t>
      </w:r>
      <w:r w:rsidR="00FD6CE3" w:rsidRPr="00A074D9">
        <w:rPr>
          <w:rFonts w:cs="Arial"/>
          <w:sz w:val="18"/>
          <w:szCs w:val="18"/>
        </w:rPr>
        <w:t xml:space="preserve">Most of people who have direct experience of the American chestnut are now in their 80s and creating a new generation that values this great keystone species requires direct personal experiences.  </w:t>
      </w:r>
      <w:r w:rsidR="001245CD" w:rsidRPr="00A074D9">
        <w:rPr>
          <w:rFonts w:cs="Arial"/>
          <w:sz w:val="18"/>
          <w:szCs w:val="18"/>
        </w:rPr>
        <w:t xml:space="preserve">Exposing our </w:t>
      </w:r>
      <w:r w:rsidR="00FD6CE3" w:rsidRPr="00A074D9">
        <w:rPr>
          <w:rFonts w:cs="Arial"/>
          <w:sz w:val="18"/>
          <w:szCs w:val="18"/>
        </w:rPr>
        <w:t>“</w:t>
      </w:r>
      <w:r w:rsidR="001245CD" w:rsidRPr="00A074D9">
        <w:rPr>
          <w:rFonts w:cs="Arial"/>
          <w:sz w:val="18"/>
          <w:szCs w:val="18"/>
        </w:rPr>
        <w:t>nature</w:t>
      </w:r>
      <w:r w:rsidR="00FD6CE3" w:rsidRPr="00A074D9">
        <w:rPr>
          <w:rFonts w:cs="Arial"/>
          <w:sz w:val="18"/>
          <w:szCs w:val="18"/>
        </w:rPr>
        <w:t>-</w:t>
      </w:r>
      <w:r w:rsidR="001245CD" w:rsidRPr="00A074D9">
        <w:rPr>
          <w:rFonts w:cs="Arial"/>
          <w:sz w:val="18"/>
          <w:szCs w:val="18"/>
        </w:rPr>
        <w:t>deprived population</w:t>
      </w:r>
      <w:r w:rsidR="00FD6CE3" w:rsidRPr="00A074D9">
        <w:rPr>
          <w:rFonts w:cs="Arial"/>
          <w:sz w:val="18"/>
          <w:szCs w:val="18"/>
        </w:rPr>
        <w:t>”</w:t>
      </w:r>
      <w:r w:rsidR="001245CD" w:rsidRPr="00A074D9">
        <w:rPr>
          <w:rFonts w:cs="Arial"/>
          <w:sz w:val="18"/>
          <w:szCs w:val="18"/>
        </w:rPr>
        <w:t xml:space="preserve"> to the tree will serve an important educational purpose.</w:t>
      </w:r>
      <w:r w:rsidRPr="00A074D9">
        <w:rPr>
          <w:rFonts w:cs="Arial"/>
          <w:sz w:val="18"/>
          <w:szCs w:val="18"/>
        </w:rPr>
        <w:t xml:space="preserve"> </w:t>
      </w:r>
      <w:r w:rsidR="00707A1D" w:rsidRPr="00A074D9">
        <w:rPr>
          <w:rFonts w:cs="Arial"/>
          <w:sz w:val="18"/>
          <w:szCs w:val="18"/>
        </w:rPr>
        <w:t xml:space="preserve">  It is true that American chestnut was not a major component of the forest in Jefferson County and that we are not in the “historic range” but we have </w:t>
      </w:r>
      <w:r w:rsidR="00815771" w:rsidRPr="00A074D9">
        <w:rPr>
          <w:rFonts w:cs="Arial"/>
          <w:sz w:val="18"/>
          <w:szCs w:val="18"/>
        </w:rPr>
        <w:t xml:space="preserve">the </w:t>
      </w:r>
      <w:r w:rsidR="00707A1D" w:rsidRPr="00A074D9">
        <w:rPr>
          <w:rFonts w:cs="Arial"/>
          <w:sz w:val="18"/>
          <w:szCs w:val="18"/>
        </w:rPr>
        <w:t>audience here that can lear</w:t>
      </w:r>
      <w:r w:rsidR="00815771" w:rsidRPr="00A074D9">
        <w:rPr>
          <w:rFonts w:cs="Arial"/>
          <w:sz w:val="18"/>
          <w:szCs w:val="18"/>
        </w:rPr>
        <w:t>n to value our native diversity and participate in the return of our greatest tree, just as our urban population enjoys the return of the Bald Eagle.</w:t>
      </w:r>
      <w:r w:rsidR="00FD6CE3" w:rsidRPr="00A074D9">
        <w:rPr>
          <w:rFonts w:cs="Arial"/>
          <w:sz w:val="18"/>
          <w:szCs w:val="18"/>
        </w:rPr>
        <w:t xml:space="preserve">  </w:t>
      </w:r>
    </w:p>
    <w:p w:rsidR="00707A1D" w:rsidRPr="00A074D9" w:rsidRDefault="00707A1D">
      <w:pPr>
        <w:rPr>
          <w:rFonts w:cs="Arial"/>
          <w:sz w:val="18"/>
          <w:szCs w:val="18"/>
        </w:rPr>
      </w:pPr>
    </w:p>
    <w:p w:rsidR="005E51C0" w:rsidRPr="00A074D9" w:rsidRDefault="005E51C0">
      <w:pPr>
        <w:rPr>
          <w:rFonts w:cs="Arial"/>
          <w:sz w:val="18"/>
          <w:szCs w:val="18"/>
        </w:rPr>
      </w:pPr>
      <w:r w:rsidRPr="00A074D9">
        <w:rPr>
          <w:rFonts w:cs="Arial"/>
          <w:b/>
          <w:sz w:val="18"/>
          <w:szCs w:val="18"/>
        </w:rPr>
        <w:t>Goal</w:t>
      </w:r>
      <w:r w:rsidR="001678A6" w:rsidRPr="00A074D9">
        <w:rPr>
          <w:rFonts w:cs="Arial"/>
          <w:b/>
          <w:sz w:val="18"/>
          <w:szCs w:val="18"/>
        </w:rPr>
        <w:t>s</w:t>
      </w:r>
      <w:r w:rsidRPr="00A074D9">
        <w:rPr>
          <w:rFonts w:cs="Arial"/>
          <w:sz w:val="18"/>
          <w:szCs w:val="18"/>
        </w:rPr>
        <w:t xml:space="preserve">:  </w:t>
      </w:r>
      <w:r w:rsidR="00EF0002" w:rsidRPr="00A074D9">
        <w:rPr>
          <w:rFonts w:cs="Arial"/>
          <w:sz w:val="18"/>
          <w:szCs w:val="18"/>
        </w:rPr>
        <w:t>Initial e</w:t>
      </w:r>
      <w:r w:rsidR="00707A1D" w:rsidRPr="00A074D9">
        <w:rPr>
          <w:rFonts w:cs="Arial"/>
          <w:sz w:val="18"/>
          <w:szCs w:val="18"/>
        </w:rPr>
        <w:t xml:space="preserve">stablishment of </w:t>
      </w:r>
      <w:r w:rsidRPr="00A074D9">
        <w:rPr>
          <w:rFonts w:cs="Arial"/>
          <w:sz w:val="18"/>
          <w:szCs w:val="18"/>
        </w:rPr>
        <w:t xml:space="preserve">permanent American </w:t>
      </w:r>
      <w:r w:rsidR="00707A1D" w:rsidRPr="00A074D9">
        <w:rPr>
          <w:rFonts w:cs="Arial"/>
          <w:sz w:val="18"/>
          <w:szCs w:val="18"/>
        </w:rPr>
        <w:t>chestnut groves, consisting of 5-10</w:t>
      </w:r>
      <w:r w:rsidRPr="00A074D9">
        <w:rPr>
          <w:rFonts w:cs="Arial"/>
          <w:sz w:val="18"/>
          <w:szCs w:val="18"/>
        </w:rPr>
        <w:t xml:space="preserve"> mature trees that reach fruiting age.</w:t>
      </w:r>
      <w:r w:rsidR="00B113DD" w:rsidRPr="00A074D9">
        <w:rPr>
          <w:rFonts w:cs="Arial"/>
          <w:sz w:val="18"/>
          <w:szCs w:val="18"/>
        </w:rPr>
        <w:t xml:space="preserve">  </w:t>
      </w:r>
      <w:r w:rsidR="00A72954" w:rsidRPr="00A074D9">
        <w:rPr>
          <w:rFonts w:cs="Arial"/>
          <w:sz w:val="18"/>
          <w:szCs w:val="18"/>
        </w:rPr>
        <w:t xml:space="preserve">Groves will be planted over a period of five </w:t>
      </w:r>
      <w:r w:rsidR="00EF0002" w:rsidRPr="00A074D9">
        <w:rPr>
          <w:rFonts w:cs="Arial"/>
          <w:sz w:val="18"/>
          <w:szCs w:val="18"/>
        </w:rPr>
        <w:t>years and</w:t>
      </w:r>
      <w:r w:rsidR="00A72954" w:rsidRPr="00A074D9">
        <w:rPr>
          <w:rFonts w:cs="Arial"/>
          <w:sz w:val="18"/>
          <w:szCs w:val="18"/>
        </w:rPr>
        <w:t xml:space="preserve"> include </w:t>
      </w:r>
      <w:r w:rsidR="00B00A47" w:rsidRPr="00A074D9">
        <w:rPr>
          <w:rFonts w:cs="Arial"/>
          <w:sz w:val="18"/>
          <w:szCs w:val="18"/>
        </w:rPr>
        <w:t>pure American chestnuts as well as advanced 15/16</w:t>
      </w:r>
      <w:r w:rsidR="00B00A47" w:rsidRPr="00A074D9">
        <w:rPr>
          <w:rFonts w:cs="Arial"/>
          <w:sz w:val="18"/>
          <w:szCs w:val="18"/>
          <w:vertAlign w:val="superscript"/>
        </w:rPr>
        <w:t>th</w:t>
      </w:r>
      <w:r w:rsidR="00B00A47" w:rsidRPr="00A074D9">
        <w:rPr>
          <w:rFonts w:cs="Arial"/>
          <w:sz w:val="18"/>
          <w:szCs w:val="18"/>
        </w:rPr>
        <w:t xml:space="preserve"> hybrids with blight resistance.  </w:t>
      </w:r>
      <w:r w:rsidR="00B113DD" w:rsidRPr="00A074D9">
        <w:rPr>
          <w:rFonts w:cs="Arial"/>
          <w:sz w:val="18"/>
          <w:szCs w:val="18"/>
        </w:rPr>
        <w:t xml:space="preserve">These groves should be publicly accessible in order to increase public consciousness and appreciation for this American legacy tree and </w:t>
      </w:r>
      <w:r w:rsidR="00B00A47" w:rsidRPr="00A074D9">
        <w:rPr>
          <w:rFonts w:cs="Arial"/>
          <w:sz w:val="18"/>
          <w:szCs w:val="18"/>
        </w:rPr>
        <w:t xml:space="preserve">to </w:t>
      </w:r>
      <w:r w:rsidR="00B113DD" w:rsidRPr="00A074D9">
        <w:rPr>
          <w:rFonts w:cs="Arial"/>
          <w:sz w:val="18"/>
          <w:szCs w:val="18"/>
        </w:rPr>
        <w:t>educate the public about ecological issues, such as threats to forest health by imported pathogens and efforts to maintain and restore important keystone species.  When productive, these groves will allow people participate in and appreciate “chestnutting” as a family fall activity.</w:t>
      </w:r>
      <w:r w:rsidR="00A72954" w:rsidRPr="00A074D9">
        <w:rPr>
          <w:rFonts w:cs="Arial"/>
          <w:sz w:val="18"/>
          <w:szCs w:val="18"/>
        </w:rPr>
        <w:t xml:space="preserve">  Restoring </w:t>
      </w:r>
      <w:r w:rsidR="00707A1D" w:rsidRPr="00A074D9">
        <w:rPr>
          <w:rFonts w:cs="Arial"/>
          <w:sz w:val="18"/>
          <w:szCs w:val="18"/>
        </w:rPr>
        <w:t xml:space="preserve">chestnut can be an important </w:t>
      </w:r>
      <w:r w:rsidR="00A72954" w:rsidRPr="00A074D9">
        <w:rPr>
          <w:rFonts w:cs="Arial"/>
          <w:sz w:val="18"/>
          <w:szCs w:val="18"/>
        </w:rPr>
        <w:t xml:space="preserve">element </w:t>
      </w:r>
      <w:r w:rsidR="00B00A47" w:rsidRPr="00A074D9">
        <w:rPr>
          <w:rFonts w:cs="Arial"/>
          <w:sz w:val="18"/>
          <w:szCs w:val="18"/>
        </w:rPr>
        <w:t>in wildlife habitat improvement and improving the</w:t>
      </w:r>
      <w:r w:rsidR="001678A6" w:rsidRPr="00A074D9">
        <w:rPr>
          <w:rFonts w:cs="Arial"/>
          <w:sz w:val="18"/>
          <w:szCs w:val="18"/>
        </w:rPr>
        <w:t xml:space="preserve"> quality of managed </w:t>
      </w:r>
      <w:r w:rsidR="00707A1D" w:rsidRPr="00A074D9">
        <w:rPr>
          <w:rFonts w:cs="Arial"/>
          <w:sz w:val="18"/>
          <w:szCs w:val="18"/>
        </w:rPr>
        <w:t xml:space="preserve">urban </w:t>
      </w:r>
      <w:r w:rsidR="001678A6" w:rsidRPr="00A074D9">
        <w:rPr>
          <w:rFonts w:cs="Arial"/>
          <w:sz w:val="18"/>
          <w:szCs w:val="18"/>
        </w:rPr>
        <w:t>forests</w:t>
      </w:r>
      <w:r w:rsidR="00707A1D" w:rsidRPr="00A074D9">
        <w:rPr>
          <w:rFonts w:cs="Arial"/>
          <w:sz w:val="18"/>
          <w:szCs w:val="18"/>
        </w:rPr>
        <w:t xml:space="preserve"> in such natural areas management.</w:t>
      </w:r>
      <w:r w:rsidR="00EF0002" w:rsidRPr="00A074D9">
        <w:rPr>
          <w:rFonts w:cs="Arial"/>
          <w:sz w:val="18"/>
          <w:szCs w:val="18"/>
        </w:rPr>
        <w:t xml:space="preserve"> </w:t>
      </w:r>
      <w:r w:rsidR="00FD6CE3" w:rsidRPr="00A074D9">
        <w:rPr>
          <w:rFonts w:cs="Arial"/>
          <w:sz w:val="18"/>
          <w:szCs w:val="18"/>
        </w:rPr>
        <w:t xml:space="preserve">  (See Chestnutting pages).</w:t>
      </w:r>
    </w:p>
    <w:p w:rsidR="00707A1D" w:rsidRPr="00A074D9" w:rsidRDefault="00707A1D">
      <w:pPr>
        <w:rPr>
          <w:rFonts w:cs="Arial"/>
          <w:sz w:val="18"/>
          <w:szCs w:val="18"/>
        </w:rPr>
      </w:pPr>
    </w:p>
    <w:p w:rsidR="005E51C0" w:rsidRPr="00A074D9" w:rsidRDefault="005E51C0">
      <w:pPr>
        <w:rPr>
          <w:rFonts w:cs="Arial"/>
          <w:sz w:val="18"/>
          <w:szCs w:val="18"/>
        </w:rPr>
      </w:pPr>
      <w:r w:rsidRPr="00A074D9">
        <w:rPr>
          <w:rFonts w:cs="Arial"/>
          <w:sz w:val="18"/>
          <w:szCs w:val="18"/>
        </w:rPr>
        <w:t xml:space="preserve">Features of American chestnut that will affect establishment </w:t>
      </w:r>
      <w:r w:rsidR="00EF0002" w:rsidRPr="00A074D9">
        <w:rPr>
          <w:rFonts w:cs="Arial"/>
          <w:sz w:val="18"/>
          <w:szCs w:val="18"/>
        </w:rPr>
        <w:t>success:</w:t>
      </w:r>
    </w:p>
    <w:p w:rsidR="00707A1D" w:rsidRPr="00A074D9" w:rsidRDefault="00707A1D">
      <w:pPr>
        <w:rPr>
          <w:rFonts w:cs="Arial"/>
          <w:sz w:val="18"/>
          <w:szCs w:val="18"/>
        </w:rPr>
      </w:pPr>
    </w:p>
    <w:p w:rsidR="005E51C0" w:rsidRPr="00A074D9" w:rsidRDefault="005E51C0" w:rsidP="005E51C0">
      <w:pPr>
        <w:pStyle w:val="ListParagraph"/>
        <w:numPr>
          <w:ilvl w:val="0"/>
          <w:numId w:val="1"/>
        </w:numPr>
        <w:rPr>
          <w:rFonts w:cs="Arial"/>
          <w:sz w:val="18"/>
          <w:szCs w:val="18"/>
        </w:rPr>
      </w:pPr>
      <w:r w:rsidRPr="00A074D9">
        <w:rPr>
          <w:rFonts w:cs="Arial"/>
          <w:sz w:val="18"/>
          <w:szCs w:val="18"/>
        </w:rPr>
        <w:t xml:space="preserve"> American </w:t>
      </w:r>
      <w:r w:rsidR="00EF0002" w:rsidRPr="00A074D9">
        <w:rPr>
          <w:rFonts w:cs="Arial"/>
          <w:sz w:val="18"/>
          <w:szCs w:val="18"/>
        </w:rPr>
        <w:t>chestnut is</w:t>
      </w:r>
      <w:r w:rsidRPr="00A074D9">
        <w:rPr>
          <w:rFonts w:cs="Arial"/>
          <w:sz w:val="18"/>
          <w:szCs w:val="18"/>
        </w:rPr>
        <w:t xml:space="preserve"> self-infertile, and good nut production requires relatively tight proximity of </w:t>
      </w:r>
      <w:r w:rsidR="00A72954" w:rsidRPr="00A074D9">
        <w:rPr>
          <w:rFonts w:cs="Arial"/>
          <w:sz w:val="18"/>
          <w:szCs w:val="18"/>
        </w:rPr>
        <w:t xml:space="preserve">at least </w:t>
      </w:r>
      <w:r w:rsidR="004E079B" w:rsidRPr="00A074D9">
        <w:rPr>
          <w:rFonts w:cs="Arial"/>
          <w:sz w:val="18"/>
          <w:szCs w:val="18"/>
        </w:rPr>
        <w:t>two unrelated</w:t>
      </w:r>
      <w:r w:rsidRPr="00A074D9">
        <w:rPr>
          <w:rFonts w:cs="Arial"/>
          <w:sz w:val="18"/>
          <w:szCs w:val="18"/>
        </w:rPr>
        <w:t xml:space="preserve"> trees.  The greater the diversity within a grove the better the productivity.</w:t>
      </w:r>
      <w:r w:rsidR="00B00A47" w:rsidRPr="00A074D9">
        <w:rPr>
          <w:rFonts w:cs="Arial"/>
          <w:sz w:val="18"/>
          <w:szCs w:val="18"/>
        </w:rPr>
        <w:t xml:space="preserve"> </w:t>
      </w:r>
      <w:r w:rsidR="002F1CFE" w:rsidRPr="00A074D9">
        <w:rPr>
          <w:rFonts w:cs="Arial"/>
          <w:sz w:val="18"/>
          <w:szCs w:val="18"/>
        </w:rPr>
        <w:t xml:space="preserve">  Initial flowering can be expected at 7 years of age in well-grown trees in full sun.</w:t>
      </w:r>
    </w:p>
    <w:p w:rsidR="00A72954" w:rsidRPr="00A074D9" w:rsidRDefault="005E51C0" w:rsidP="005E51C0">
      <w:pPr>
        <w:pStyle w:val="ListParagraph"/>
        <w:numPr>
          <w:ilvl w:val="0"/>
          <w:numId w:val="1"/>
        </w:numPr>
        <w:rPr>
          <w:rFonts w:cs="Arial"/>
          <w:sz w:val="18"/>
          <w:szCs w:val="18"/>
        </w:rPr>
      </w:pPr>
      <w:r w:rsidRPr="00A074D9">
        <w:rPr>
          <w:rFonts w:cs="Arial"/>
          <w:sz w:val="18"/>
          <w:szCs w:val="18"/>
        </w:rPr>
        <w:t>American chestnut requires excellent drainage and prefer acidic soils</w:t>
      </w:r>
      <w:r w:rsidR="00B113DD" w:rsidRPr="00A074D9">
        <w:rPr>
          <w:rFonts w:cs="Arial"/>
          <w:sz w:val="18"/>
          <w:szCs w:val="18"/>
        </w:rPr>
        <w:t>, but can be drou</w:t>
      </w:r>
      <w:r w:rsidR="00EF0002" w:rsidRPr="00A074D9">
        <w:rPr>
          <w:rFonts w:cs="Arial"/>
          <w:sz w:val="18"/>
          <w:szCs w:val="18"/>
        </w:rPr>
        <w:t>ght sensitive in the initial 3-4</w:t>
      </w:r>
      <w:r w:rsidR="00B113DD" w:rsidRPr="00A074D9">
        <w:rPr>
          <w:rFonts w:cs="Arial"/>
          <w:sz w:val="18"/>
          <w:szCs w:val="18"/>
        </w:rPr>
        <w:t xml:space="preserve"> years of establishment.</w:t>
      </w:r>
      <w:r w:rsidR="00A72954" w:rsidRPr="00A074D9">
        <w:rPr>
          <w:rFonts w:cs="Arial"/>
          <w:sz w:val="18"/>
          <w:szCs w:val="18"/>
        </w:rPr>
        <w:t xml:space="preserve">  It will not tolerate flood plain sites and typically grows where </w:t>
      </w:r>
      <w:r w:rsidR="00707A1D" w:rsidRPr="00A074D9">
        <w:rPr>
          <w:rFonts w:cs="Arial"/>
          <w:sz w:val="18"/>
          <w:szCs w:val="18"/>
        </w:rPr>
        <w:t xml:space="preserve">white </w:t>
      </w:r>
      <w:r w:rsidR="00A72954" w:rsidRPr="00A074D9">
        <w:rPr>
          <w:rFonts w:cs="Arial"/>
          <w:sz w:val="18"/>
          <w:szCs w:val="18"/>
        </w:rPr>
        <w:t>pine</w:t>
      </w:r>
      <w:r w:rsidR="00707A1D" w:rsidRPr="00A074D9">
        <w:rPr>
          <w:rFonts w:cs="Arial"/>
          <w:sz w:val="18"/>
          <w:szCs w:val="18"/>
        </w:rPr>
        <w:t xml:space="preserve"> and Northern red oak</w:t>
      </w:r>
      <w:r w:rsidR="00A72954" w:rsidRPr="00A074D9">
        <w:rPr>
          <w:rFonts w:cs="Arial"/>
          <w:sz w:val="18"/>
          <w:szCs w:val="18"/>
        </w:rPr>
        <w:t xml:space="preserve"> can be</w:t>
      </w:r>
      <w:r w:rsidR="00B00A47" w:rsidRPr="00A074D9">
        <w:rPr>
          <w:rFonts w:cs="Arial"/>
          <w:sz w:val="18"/>
          <w:szCs w:val="18"/>
        </w:rPr>
        <w:t xml:space="preserve"> or is</w:t>
      </w:r>
      <w:r w:rsidR="00A72954" w:rsidRPr="00A074D9">
        <w:rPr>
          <w:rFonts w:cs="Arial"/>
          <w:sz w:val="18"/>
          <w:szCs w:val="18"/>
        </w:rPr>
        <w:t xml:space="preserve"> estab</w:t>
      </w:r>
      <w:r w:rsidR="00707A1D" w:rsidRPr="00A074D9">
        <w:rPr>
          <w:rFonts w:cs="Arial"/>
          <w:sz w:val="18"/>
          <w:szCs w:val="18"/>
        </w:rPr>
        <w:t>lished.   Potential sites can</w:t>
      </w:r>
      <w:r w:rsidR="00FD6CE3" w:rsidRPr="00A074D9">
        <w:rPr>
          <w:rFonts w:cs="Arial"/>
          <w:sz w:val="18"/>
          <w:szCs w:val="18"/>
        </w:rPr>
        <w:t xml:space="preserve"> be tested with pure </w:t>
      </w:r>
      <w:r w:rsidR="00A72954" w:rsidRPr="00A074D9">
        <w:rPr>
          <w:rFonts w:cs="Arial"/>
          <w:sz w:val="18"/>
          <w:szCs w:val="18"/>
        </w:rPr>
        <w:t>American seedlings to assess for best sites over a two year period</w:t>
      </w:r>
      <w:r w:rsidR="00FD6CE3" w:rsidRPr="00A074D9">
        <w:rPr>
          <w:rFonts w:cs="Arial"/>
          <w:sz w:val="18"/>
          <w:szCs w:val="18"/>
        </w:rPr>
        <w:t xml:space="preserve"> (as has been done at the Zoo site.)</w:t>
      </w:r>
      <w:r w:rsidR="00B00A47" w:rsidRPr="00A074D9">
        <w:rPr>
          <w:rFonts w:cs="Arial"/>
          <w:sz w:val="18"/>
          <w:szCs w:val="18"/>
        </w:rPr>
        <w:t xml:space="preserve"> </w:t>
      </w:r>
      <w:r w:rsidR="00E5388A" w:rsidRPr="00A074D9">
        <w:rPr>
          <w:rFonts w:cs="Arial"/>
          <w:sz w:val="18"/>
          <w:szCs w:val="18"/>
        </w:rPr>
        <w:t xml:space="preserve">  Local experience suggests </w:t>
      </w:r>
      <w:r w:rsidR="00707A1D" w:rsidRPr="00A074D9">
        <w:rPr>
          <w:rFonts w:cs="Arial"/>
          <w:sz w:val="18"/>
          <w:szCs w:val="18"/>
        </w:rPr>
        <w:t xml:space="preserve">that soils where the percentage </w:t>
      </w:r>
      <w:r w:rsidR="00E5388A" w:rsidRPr="00A074D9">
        <w:rPr>
          <w:rFonts w:cs="Arial"/>
          <w:sz w:val="18"/>
          <w:szCs w:val="18"/>
        </w:rPr>
        <w:t>of clay is less than 30% are possible</w:t>
      </w:r>
      <w:r w:rsidR="00707A1D" w:rsidRPr="00A074D9">
        <w:rPr>
          <w:rFonts w:cs="Arial"/>
          <w:sz w:val="18"/>
          <w:szCs w:val="18"/>
        </w:rPr>
        <w:t xml:space="preserve"> sites for establishing chestnut. </w:t>
      </w:r>
      <w:r w:rsidR="00B00A47" w:rsidRPr="00A074D9">
        <w:rPr>
          <w:rFonts w:cs="Arial"/>
          <w:sz w:val="18"/>
          <w:szCs w:val="18"/>
        </w:rPr>
        <w:t xml:space="preserve"> </w:t>
      </w:r>
    </w:p>
    <w:p w:rsidR="00A72954" w:rsidRPr="00A074D9" w:rsidRDefault="002F1CFE" w:rsidP="005E51C0">
      <w:pPr>
        <w:pStyle w:val="ListParagraph"/>
        <w:numPr>
          <w:ilvl w:val="0"/>
          <w:numId w:val="1"/>
        </w:numPr>
        <w:rPr>
          <w:rFonts w:cs="Arial"/>
          <w:sz w:val="18"/>
          <w:szCs w:val="18"/>
        </w:rPr>
      </w:pPr>
      <w:r w:rsidRPr="00A074D9">
        <w:rPr>
          <w:rFonts w:cs="Arial"/>
          <w:sz w:val="18"/>
          <w:szCs w:val="18"/>
        </w:rPr>
        <w:t xml:space="preserve">American chestnut is </w:t>
      </w:r>
      <w:r w:rsidR="00A72954" w:rsidRPr="00A074D9">
        <w:rPr>
          <w:rFonts w:cs="Arial"/>
          <w:sz w:val="18"/>
          <w:szCs w:val="18"/>
        </w:rPr>
        <w:t>fast</w:t>
      </w:r>
      <w:r w:rsidR="00FD6CE3" w:rsidRPr="00A074D9">
        <w:rPr>
          <w:rFonts w:cs="Arial"/>
          <w:sz w:val="18"/>
          <w:szCs w:val="18"/>
        </w:rPr>
        <w:t>-</w:t>
      </w:r>
      <w:proofErr w:type="gramStart"/>
      <w:r w:rsidR="00A72954" w:rsidRPr="00A074D9">
        <w:rPr>
          <w:rFonts w:cs="Arial"/>
          <w:sz w:val="18"/>
          <w:szCs w:val="18"/>
        </w:rPr>
        <w:t>growing</w:t>
      </w:r>
      <w:r w:rsidRPr="00A074D9">
        <w:rPr>
          <w:rFonts w:cs="Arial"/>
          <w:sz w:val="18"/>
          <w:szCs w:val="18"/>
        </w:rPr>
        <w:t xml:space="preserve"> </w:t>
      </w:r>
      <w:r w:rsidR="00A72954" w:rsidRPr="00A074D9">
        <w:rPr>
          <w:rFonts w:cs="Arial"/>
          <w:sz w:val="18"/>
          <w:szCs w:val="18"/>
        </w:rPr>
        <w:t>,</w:t>
      </w:r>
      <w:proofErr w:type="gramEnd"/>
      <w:r w:rsidR="00A72954" w:rsidRPr="00A074D9">
        <w:rPr>
          <w:rFonts w:cs="Arial"/>
          <w:sz w:val="18"/>
          <w:szCs w:val="18"/>
        </w:rPr>
        <w:t xml:space="preserve"> often growing at 3 ft per year after the first year.  Direct nut seedling is recommended to avoid transfer of nursery related diseases, like Phythophora cinnamoni</w:t>
      </w:r>
      <w:r w:rsidR="005D2DCB" w:rsidRPr="00A074D9">
        <w:rPr>
          <w:rFonts w:cs="Arial"/>
          <w:sz w:val="18"/>
          <w:szCs w:val="18"/>
        </w:rPr>
        <w:t xml:space="preserve"> (ink disease)</w:t>
      </w:r>
      <w:r w:rsidR="00A72954" w:rsidRPr="00A074D9">
        <w:rPr>
          <w:rFonts w:cs="Arial"/>
          <w:sz w:val="18"/>
          <w:szCs w:val="18"/>
        </w:rPr>
        <w:t>, which is widely prese</w:t>
      </w:r>
      <w:r w:rsidR="00B00A47" w:rsidRPr="00A074D9">
        <w:rPr>
          <w:rFonts w:cs="Arial"/>
          <w:sz w:val="18"/>
          <w:szCs w:val="18"/>
        </w:rPr>
        <w:t xml:space="preserve">nt through other Southern sites and </w:t>
      </w:r>
      <w:r w:rsidR="005D2DCB" w:rsidRPr="00A074D9">
        <w:rPr>
          <w:rFonts w:cs="Arial"/>
          <w:sz w:val="18"/>
          <w:szCs w:val="18"/>
        </w:rPr>
        <w:t xml:space="preserve">tree </w:t>
      </w:r>
      <w:r w:rsidR="00B00A47" w:rsidRPr="00A074D9">
        <w:rPr>
          <w:rFonts w:cs="Arial"/>
          <w:sz w:val="18"/>
          <w:szCs w:val="18"/>
        </w:rPr>
        <w:t>nurseries.</w:t>
      </w:r>
    </w:p>
    <w:p w:rsidR="005E51C0" w:rsidRPr="00A074D9" w:rsidRDefault="00B00A47" w:rsidP="005E51C0">
      <w:pPr>
        <w:pStyle w:val="ListParagraph"/>
        <w:numPr>
          <w:ilvl w:val="0"/>
          <w:numId w:val="1"/>
        </w:numPr>
        <w:rPr>
          <w:rFonts w:cs="Arial"/>
          <w:sz w:val="18"/>
          <w:szCs w:val="18"/>
        </w:rPr>
      </w:pPr>
      <w:r w:rsidRPr="00A074D9">
        <w:rPr>
          <w:rFonts w:cs="Arial"/>
          <w:sz w:val="18"/>
          <w:szCs w:val="18"/>
        </w:rPr>
        <w:t xml:space="preserve">Nut and seedling protection is </w:t>
      </w:r>
      <w:r w:rsidR="007876EE" w:rsidRPr="00A074D9">
        <w:rPr>
          <w:rFonts w:cs="Arial"/>
          <w:sz w:val="18"/>
          <w:szCs w:val="18"/>
        </w:rPr>
        <w:t>essential through the first 5-7</w:t>
      </w:r>
      <w:r w:rsidRPr="00A074D9">
        <w:rPr>
          <w:rFonts w:cs="Arial"/>
          <w:sz w:val="18"/>
          <w:szCs w:val="18"/>
        </w:rPr>
        <w:t xml:space="preserve"> years, since plantings cannot otherwise be established.  Studies show that survi</w:t>
      </w:r>
      <w:r w:rsidR="005D2DCB" w:rsidRPr="00A074D9">
        <w:rPr>
          <w:rFonts w:cs="Arial"/>
          <w:sz w:val="18"/>
          <w:szCs w:val="18"/>
        </w:rPr>
        <w:t>val is at best about 2-3% without</w:t>
      </w:r>
      <w:r w:rsidRPr="00A074D9">
        <w:rPr>
          <w:rFonts w:cs="Arial"/>
          <w:sz w:val="18"/>
          <w:szCs w:val="18"/>
        </w:rPr>
        <w:t xml:space="preserve"> protection.</w:t>
      </w:r>
      <w:r w:rsidR="007876EE" w:rsidRPr="00A074D9">
        <w:rPr>
          <w:rFonts w:cs="Arial"/>
          <w:sz w:val="18"/>
          <w:szCs w:val="18"/>
        </w:rPr>
        <w:t xml:space="preserve">  Seedlings require nut protection (birds, rodents, including raccoons), stem protection (voles), and secure brow</w:t>
      </w:r>
      <w:r w:rsidR="00A02431" w:rsidRPr="00A074D9">
        <w:rPr>
          <w:rFonts w:cs="Arial"/>
          <w:sz w:val="18"/>
          <w:szCs w:val="18"/>
        </w:rPr>
        <w:t>se protection (rabbit, deer).</w:t>
      </w:r>
      <w:r w:rsidR="007876EE" w:rsidRPr="00A074D9">
        <w:rPr>
          <w:rFonts w:cs="Arial"/>
          <w:sz w:val="18"/>
          <w:szCs w:val="18"/>
        </w:rPr>
        <w:t xml:space="preserve"> </w:t>
      </w:r>
    </w:p>
    <w:p w:rsidR="00B00A47" w:rsidRPr="00A074D9" w:rsidRDefault="00B00A47" w:rsidP="005E51C0">
      <w:pPr>
        <w:pStyle w:val="ListParagraph"/>
        <w:numPr>
          <w:ilvl w:val="0"/>
          <w:numId w:val="1"/>
        </w:numPr>
        <w:rPr>
          <w:rFonts w:cs="Arial"/>
          <w:sz w:val="18"/>
          <w:szCs w:val="18"/>
        </w:rPr>
      </w:pPr>
      <w:r w:rsidRPr="00A074D9">
        <w:rPr>
          <w:rFonts w:cs="Arial"/>
          <w:sz w:val="18"/>
          <w:szCs w:val="18"/>
        </w:rPr>
        <w:t xml:space="preserve">Maintenance, including </w:t>
      </w:r>
      <w:r w:rsidR="00EF0002" w:rsidRPr="00A074D9">
        <w:rPr>
          <w:rFonts w:cs="Arial"/>
          <w:sz w:val="18"/>
          <w:szCs w:val="18"/>
        </w:rPr>
        <w:t xml:space="preserve">yearly </w:t>
      </w:r>
      <w:r w:rsidRPr="00A074D9">
        <w:rPr>
          <w:rFonts w:cs="Arial"/>
          <w:sz w:val="18"/>
          <w:szCs w:val="18"/>
        </w:rPr>
        <w:t>fertilizer</w:t>
      </w:r>
      <w:r w:rsidR="00EF0002" w:rsidRPr="00A074D9">
        <w:rPr>
          <w:rFonts w:cs="Arial"/>
          <w:sz w:val="18"/>
          <w:szCs w:val="18"/>
        </w:rPr>
        <w:t>, herbicide application for weed control, mowing and some structural pruning is needed for approximately 5 years</w:t>
      </w:r>
      <w:r w:rsidR="005D2DCB" w:rsidRPr="00A074D9">
        <w:rPr>
          <w:rFonts w:cs="Arial"/>
          <w:sz w:val="18"/>
          <w:szCs w:val="18"/>
        </w:rPr>
        <w:t xml:space="preserve"> after planting nuts</w:t>
      </w:r>
      <w:r w:rsidR="00EF0002" w:rsidRPr="00A074D9">
        <w:rPr>
          <w:rFonts w:cs="Arial"/>
          <w:sz w:val="18"/>
          <w:szCs w:val="18"/>
        </w:rPr>
        <w:t>, or until apical leader is beyond deer browse height.</w:t>
      </w:r>
      <w:r w:rsidR="007876EE" w:rsidRPr="00A074D9">
        <w:rPr>
          <w:rFonts w:cs="Arial"/>
          <w:sz w:val="18"/>
          <w:szCs w:val="18"/>
        </w:rPr>
        <w:t xml:space="preserve">  Chestnut grows poorly in competition with grass, </w:t>
      </w:r>
      <w:r w:rsidR="007876EE" w:rsidRPr="00A074D9">
        <w:rPr>
          <w:rFonts w:cs="Arial"/>
          <w:b/>
          <w:sz w:val="18"/>
          <w:szCs w:val="18"/>
        </w:rPr>
        <w:t>and is not a primary field succession species</w:t>
      </w:r>
      <w:r w:rsidR="00707A1D" w:rsidRPr="00A074D9">
        <w:rPr>
          <w:rFonts w:cs="Arial"/>
          <w:sz w:val="18"/>
          <w:szCs w:val="18"/>
        </w:rPr>
        <w:t xml:space="preserve">.  A large </w:t>
      </w:r>
      <w:r w:rsidR="00D72EFD" w:rsidRPr="00A074D9">
        <w:rPr>
          <w:rFonts w:cs="Arial"/>
          <w:sz w:val="18"/>
          <w:szCs w:val="18"/>
        </w:rPr>
        <w:t xml:space="preserve">composted bark </w:t>
      </w:r>
      <w:r w:rsidR="00D047E2" w:rsidRPr="00A074D9">
        <w:rPr>
          <w:rFonts w:cs="Arial"/>
          <w:sz w:val="18"/>
          <w:szCs w:val="18"/>
        </w:rPr>
        <w:t>mulch circle (4-</w:t>
      </w:r>
      <w:proofErr w:type="gramStart"/>
      <w:r w:rsidR="00D047E2" w:rsidRPr="00A074D9">
        <w:rPr>
          <w:rFonts w:cs="Arial"/>
          <w:sz w:val="18"/>
          <w:szCs w:val="18"/>
        </w:rPr>
        <w:t xml:space="preserve">6 </w:t>
      </w:r>
      <w:r w:rsidR="00707A1D" w:rsidRPr="00A074D9">
        <w:rPr>
          <w:rFonts w:cs="Arial"/>
          <w:sz w:val="18"/>
          <w:szCs w:val="18"/>
        </w:rPr>
        <w:t xml:space="preserve"> ft</w:t>
      </w:r>
      <w:proofErr w:type="gramEnd"/>
      <w:r w:rsidR="00707A1D" w:rsidRPr="00A074D9">
        <w:rPr>
          <w:rFonts w:cs="Arial"/>
          <w:sz w:val="18"/>
          <w:szCs w:val="18"/>
        </w:rPr>
        <w:t xml:space="preserve"> in diameter) may also reduce the incidence of Phytophthora root rot.</w:t>
      </w:r>
    </w:p>
    <w:p w:rsidR="002F1CFE" w:rsidRPr="00A074D9" w:rsidRDefault="002F1CFE">
      <w:pPr>
        <w:rPr>
          <w:rFonts w:cs="Arial"/>
          <w:sz w:val="18"/>
          <w:szCs w:val="18"/>
        </w:rPr>
      </w:pPr>
    </w:p>
    <w:p w:rsidR="005E51C0" w:rsidRPr="00A074D9" w:rsidRDefault="00BE23AF" w:rsidP="00235E44">
      <w:pPr>
        <w:rPr>
          <w:rFonts w:cs="Arial"/>
          <w:b/>
          <w:sz w:val="18"/>
          <w:szCs w:val="18"/>
        </w:rPr>
      </w:pPr>
      <w:r w:rsidRPr="00A074D9">
        <w:rPr>
          <w:rFonts w:cs="Arial"/>
          <w:b/>
          <w:sz w:val="18"/>
          <w:szCs w:val="18"/>
        </w:rPr>
        <w:t xml:space="preserve">Project </w:t>
      </w:r>
      <w:r w:rsidR="002F1CFE" w:rsidRPr="00A074D9">
        <w:rPr>
          <w:rFonts w:cs="Arial"/>
          <w:b/>
          <w:sz w:val="18"/>
          <w:szCs w:val="18"/>
        </w:rPr>
        <w:t>Plan for establishing chestnut groves:</w:t>
      </w:r>
    </w:p>
    <w:p w:rsidR="00A074D9" w:rsidRDefault="00A074D9" w:rsidP="00235E44">
      <w:pPr>
        <w:rPr>
          <w:rFonts w:cs="Arial"/>
          <w:b/>
          <w:sz w:val="18"/>
          <w:szCs w:val="18"/>
          <w:u w:val="single"/>
        </w:rPr>
      </w:pPr>
    </w:p>
    <w:p w:rsidR="00235E44" w:rsidRPr="00A074D9" w:rsidRDefault="00235E44" w:rsidP="00235E44">
      <w:pPr>
        <w:rPr>
          <w:rFonts w:cs="Arial"/>
          <w:b/>
          <w:sz w:val="18"/>
          <w:szCs w:val="18"/>
          <w:u w:val="single"/>
        </w:rPr>
      </w:pPr>
      <w:r w:rsidRPr="00A074D9">
        <w:rPr>
          <w:rFonts w:cs="Arial"/>
          <w:b/>
          <w:sz w:val="18"/>
          <w:szCs w:val="18"/>
          <w:u w:val="single"/>
        </w:rPr>
        <w:t>Initial Phase:</w:t>
      </w:r>
      <w:r w:rsidR="00D22C7D" w:rsidRPr="00A074D9">
        <w:rPr>
          <w:rFonts w:cs="Arial"/>
          <w:b/>
          <w:sz w:val="18"/>
          <w:szCs w:val="18"/>
          <w:u w:val="single"/>
        </w:rPr>
        <w:t xml:space="preserve"> </w:t>
      </w:r>
    </w:p>
    <w:p w:rsidR="002F1CFE" w:rsidRPr="00A074D9" w:rsidRDefault="002F1CFE" w:rsidP="00235E44">
      <w:pPr>
        <w:rPr>
          <w:rFonts w:cs="Arial"/>
          <w:sz w:val="18"/>
          <w:szCs w:val="18"/>
        </w:rPr>
      </w:pPr>
      <w:r w:rsidRPr="00A074D9">
        <w:rPr>
          <w:rFonts w:cs="Arial"/>
          <w:sz w:val="18"/>
          <w:szCs w:val="18"/>
        </w:rPr>
        <w:t xml:space="preserve">Site Selection:  </w:t>
      </w:r>
      <w:r w:rsidR="00235E44" w:rsidRPr="00A074D9">
        <w:rPr>
          <w:rFonts w:cs="Arial"/>
          <w:sz w:val="18"/>
          <w:szCs w:val="18"/>
        </w:rPr>
        <w:t>Ideal sites would be open</w:t>
      </w:r>
      <w:r w:rsidR="009F6C1C" w:rsidRPr="00A074D9">
        <w:rPr>
          <w:rFonts w:cs="Arial"/>
          <w:sz w:val="18"/>
          <w:szCs w:val="18"/>
        </w:rPr>
        <w:t>, sloped,</w:t>
      </w:r>
      <w:r w:rsidR="00235E44" w:rsidRPr="00A074D9">
        <w:rPr>
          <w:rFonts w:cs="Arial"/>
          <w:sz w:val="18"/>
          <w:szCs w:val="18"/>
        </w:rPr>
        <w:t xml:space="preserve"> and adjacent to woodland strips, </w:t>
      </w:r>
      <w:r w:rsidR="00815771" w:rsidRPr="00A074D9">
        <w:rPr>
          <w:rFonts w:cs="Arial"/>
          <w:sz w:val="18"/>
          <w:szCs w:val="18"/>
        </w:rPr>
        <w:t>and not compacted</w:t>
      </w:r>
      <w:r w:rsidR="00235E44" w:rsidRPr="00A074D9">
        <w:rPr>
          <w:rFonts w:cs="Arial"/>
          <w:sz w:val="18"/>
          <w:szCs w:val="18"/>
        </w:rPr>
        <w:t xml:space="preserve">. </w:t>
      </w:r>
      <w:r w:rsidR="00A02431" w:rsidRPr="00A074D9">
        <w:rPr>
          <w:rFonts w:cs="Arial"/>
          <w:sz w:val="18"/>
          <w:szCs w:val="18"/>
        </w:rPr>
        <w:t xml:space="preserve">  Ideally the soil should have less than 30% clay in the upper</w:t>
      </w:r>
      <w:r w:rsidR="00FD6CE3" w:rsidRPr="00A074D9">
        <w:rPr>
          <w:rFonts w:cs="Arial"/>
          <w:sz w:val="18"/>
          <w:szCs w:val="18"/>
        </w:rPr>
        <w:t xml:space="preserve"> </w:t>
      </w:r>
      <w:r w:rsidR="00A02431" w:rsidRPr="00A074D9">
        <w:rPr>
          <w:rFonts w:cs="Arial"/>
          <w:sz w:val="18"/>
          <w:szCs w:val="18"/>
        </w:rPr>
        <w:t xml:space="preserve">soil horizons, and a depth of more than 48” to the first restrictive layer.  </w:t>
      </w:r>
      <w:r w:rsidR="00235E44" w:rsidRPr="00A074D9">
        <w:rPr>
          <w:rFonts w:cs="Arial"/>
          <w:sz w:val="18"/>
          <w:szCs w:val="18"/>
        </w:rPr>
        <w:t xml:space="preserve"> They would be publicly accessible</w:t>
      </w:r>
      <w:r w:rsidR="007876EE" w:rsidRPr="00A074D9">
        <w:rPr>
          <w:rFonts w:cs="Arial"/>
          <w:sz w:val="18"/>
          <w:szCs w:val="18"/>
        </w:rPr>
        <w:t xml:space="preserve"> in the overall landscape plan, to allow easy maintenance and public participation.</w:t>
      </w:r>
    </w:p>
    <w:p w:rsidR="002F1CFE" w:rsidRPr="00A074D9" w:rsidRDefault="00815771" w:rsidP="00235E44">
      <w:pPr>
        <w:pStyle w:val="ListParagraph"/>
        <w:numPr>
          <w:ilvl w:val="0"/>
          <w:numId w:val="5"/>
        </w:numPr>
        <w:rPr>
          <w:rFonts w:cs="Arial"/>
          <w:sz w:val="18"/>
          <w:szCs w:val="18"/>
        </w:rPr>
      </w:pPr>
      <w:r w:rsidRPr="00A074D9">
        <w:rPr>
          <w:rFonts w:cs="Arial"/>
          <w:sz w:val="18"/>
          <w:szCs w:val="18"/>
        </w:rPr>
        <w:lastRenderedPageBreak/>
        <w:t>For larger areas, like Jefferson Memorial Forest, u</w:t>
      </w:r>
      <w:r w:rsidR="002F1CFE" w:rsidRPr="00A074D9">
        <w:rPr>
          <w:rFonts w:cs="Arial"/>
          <w:sz w:val="18"/>
          <w:szCs w:val="18"/>
        </w:rPr>
        <w:t>se soil mapping to determine areas where sites may exist based on optimal soil types.</w:t>
      </w:r>
      <w:r w:rsidR="007876EE" w:rsidRPr="00A074D9">
        <w:rPr>
          <w:rFonts w:cs="Arial"/>
          <w:sz w:val="18"/>
          <w:szCs w:val="18"/>
        </w:rPr>
        <w:t xml:space="preserve">  </w:t>
      </w:r>
      <w:r w:rsidRPr="00A074D9">
        <w:rPr>
          <w:rFonts w:cs="Arial"/>
          <w:sz w:val="18"/>
          <w:szCs w:val="18"/>
        </w:rPr>
        <w:t xml:space="preserve">So far, test planting have identified Crider Silt Loam, Nicholson and Shelbyville silt loam, </w:t>
      </w:r>
      <w:proofErr w:type="spellStart"/>
      <w:r w:rsidRPr="00A074D9">
        <w:rPr>
          <w:rFonts w:cs="Arial"/>
          <w:sz w:val="18"/>
          <w:szCs w:val="18"/>
        </w:rPr>
        <w:t>Otwell</w:t>
      </w:r>
      <w:proofErr w:type="spellEnd"/>
      <w:r w:rsidRPr="00A074D9">
        <w:rPr>
          <w:rFonts w:cs="Arial"/>
          <w:sz w:val="18"/>
          <w:szCs w:val="18"/>
        </w:rPr>
        <w:t xml:space="preserve"> B &amp; C, and Zanesville silt loam as potential soil types compatible with chestnut.</w:t>
      </w:r>
    </w:p>
    <w:p w:rsidR="002F1CFE" w:rsidRPr="00A074D9" w:rsidRDefault="00815771" w:rsidP="00235E44">
      <w:pPr>
        <w:pStyle w:val="ListParagraph"/>
        <w:numPr>
          <w:ilvl w:val="0"/>
          <w:numId w:val="5"/>
        </w:numPr>
        <w:rPr>
          <w:rFonts w:cs="Arial"/>
          <w:sz w:val="18"/>
          <w:szCs w:val="18"/>
        </w:rPr>
      </w:pPr>
      <w:r w:rsidRPr="00A074D9">
        <w:rPr>
          <w:rFonts w:cs="Arial"/>
          <w:sz w:val="18"/>
          <w:szCs w:val="18"/>
        </w:rPr>
        <w:t>Establish partnerships with natural areas managers and Historic Homes like Locust Grove and urban units within greater Louisville, like Crescent Hill, Seneca Gardens, and Audubon Park.</w:t>
      </w:r>
    </w:p>
    <w:p w:rsidR="00235E44" w:rsidRPr="00A074D9" w:rsidRDefault="00235E44" w:rsidP="00235E44">
      <w:pPr>
        <w:rPr>
          <w:rFonts w:cs="Arial"/>
          <w:sz w:val="18"/>
          <w:szCs w:val="18"/>
        </w:rPr>
      </w:pPr>
    </w:p>
    <w:p w:rsidR="002F1CFE" w:rsidRPr="00A074D9" w:rsidRDefault="00BE23AF" w:rsidP="00235E44">
      <w:pPr>
        <w:rPr>
          <w:rFonts w:cs="Arial"/>
          <w:sz w:val="18"/>
          <w:szCs w:val="18"/>
        </w:rPr>
      </w:pPr>
      <w:r w:rsidRPr="00A074D9">
        <w:rPr>
          <w:rFonts w:cs="Arial"/>
          <w:b/>
          <w:sz w:val="18"/>
          <w:szCs w:val="18"/>
        </w:rPr>
        <w:t>Site preparation</w:t>
      </w:r>
      <w:r w:rsidRPr="00A074D9">
        <w:rPr>
          <w:rFonts w:cs="Arial"/>
          <w:sz w:val="18"/>
          <w:szCs w:val="18"/>
        </w:rPr>
        <w:t>:</w:t>
      </w:r>
      <w:r w:rsidR="00815771" w:rsidRPr="00A074D9">
        <w:rPr>
          <w:rFonts w:cs="Arial"/>
          <w:sz w:val="18"/>
          <w:szCs w:val="18"/>
        </w:rPr>
        <w:t xml:space="preserve">  Minimum size would provide</w:t>
      </w:r>
      <w:r w:rsidR="00D50E38" w:rsidRPr="00A074D9">
        <w:rPr>
          <w:rFonts w:cs="Arial"/>
          <w:sz w:val="18"/>
          <w:szCs w:val="18"/>
        </w:rPr>
        <w:t xml:space="preserve"> for</w:t>
      </w:r>
      <w:r w:rsidR="00AF1DB2" w:rsidRPr="00A074D9">
        <w:rPr>
          <w:rFonts w:cs="Arial"/>
          <w:sz w:val="18"/>
          <w:szCs w:val="18"/>
        </w:rPr>
        <w:t xml:space="preserve"> initial planting of</w:t>
      </w:r>
      <w:r w:rsidR="00D50E38" w:rsidRPr="00A074D9">
        <w:rPr>
          <w:rFonts w:cs="Arial"/>
          <w:sz w:val="18"/>
          <w:szCs w:val="18"/>
        </w:rPr>
        <w:t xml:space="preserve"> </w:t>
      </w:r>
      <w:r w:rsidR="00815771" w:rsidRPr="00A074D9">
        <w:rPr>
          <w:rFonts w:cs="Arial"/>
          <w:sz w:val="18"/>
          <w:szCs w:val="18"/>
        </w:rPr>
        <w:t xml:space="preserve">5 to12 trees at 8 </w:t>
      </w:r>
      <w:r w:rsidR="002F1CFE" w:rsidRPr="00A074D9">
        <w:rPr>
          <w:rFonts w:cs="Arial"/>
          <w:sz w:val="18"/>
          <w:szCs w:val="18"/>
        </w:rPr>
        <w:t xml:space="preserve">foot </w:t>
      </w:r>
      <w:r w:rsidR="00815771" w:rsidRPr="00A074D9">
        <w:rPr>
          <w:rFonts w:cs="Arial"/>
          <w:sz w:val="18"/>
          <w:szCs w:val="18"/>
        </w:rPr>
        <w:t xml:space="preserve">to 10 ft </w:t>
      </w:r>
      <w:r w:rsidR="009669E6" w:rsidRPr="00A074D9">
        <w:rPr>
          <w:rFonts w:cs="Arial"/>
          <w:sz w:val="18"/>
          <w:szCs w:val="18"/>
        </w:rPr>
        <w:t>spacing with a 20-30</w:t>
      </w:r>
      <w:r w:rsidR="002F1CFE" w:rsidRPr="00A074D9">
        <w:rPr>
          <w:rFonts w:cs="Arial"/>
          <w:sz w:val="18"/>
          <w:szCs w:val="18"/>
        </w:rPr>
        <w:t xml:space="preserve"> foot barrier at the edge</w:t>
      </w:r>
      <w:r w:rsidR="007876EE" w:rsidRPr="00A074D9">
        <w:rPr>
          <w:rFonts w:cs="Arial"/>
          <w:sz w:val="18"/>
          <w:szCs w:val="18"/>
        </w:rPr>
        <w:t>s (fro</w:t>
      </w:r>
      <w:r w:rsidR="00815771" w:rsidRPr="00A074D9">
        <w:rPr>
          <w:rFonts w:cs="Arial"/>
          <w:sz w:val="18"/>
          <w:szCs w:val="18"/>
        </w:rPr>
        <w:t>m roads and woodland edges.)</w:t>
      </w:r>
      <w:r w:rsidR="00AF1DB2" w:rsidRPr="00A074D9">
        <w:rPr>
          <w:rFonts w:cs="Arial"/>
          <w:sz w:val="18"/>
          <w:szCs w:val="18"/>
        </w:rPr>
        <w:t xml:space="preserve">  Configuration of grove</w:t>
      </w:r>
      <w:r w:rsidR="00815771" w:rsidRPr="00A074D9">
        <w:rPr>
          <w:rFonts w:cs="Arial"/>
          <w:sz w:val="18"/>
          <w:szCs w:val="18"/>
        </w:rPr>
        <w:t>s</w:t>
      </w:r>
      <w:r w:rsidR="00AF1DB2" w:rsidRPr="00A074D9">
        <w:rPr>
          <w:rFonts w:cs="Arial"/>
          <w:sz w:val="18"/>
          <w:szCs w:val="18"/>
        </w:rPr>
        <w:t xml:space="preserve"> would be based on site</w:t>
      </w:r>
      <w:r w:rsidR="00815771" w:rsidRPr="00A074D9">
        <w:rPr>
          <w:rFonts w:cs="Arial"/>
          <w:sz w:val="18"/>
          <w:szCs w:val="18"/>
        </w:rPr>
        <w:t>.</w:t>
      </w:r>
    </w:p>
    <w:p w:rsidR="009F6C1C" w:rsidRPr="00A074D9" w:rsidRDefault="00235E44" w:rsidP="00815771">
      <w:pPr>
        <w:pStyle w:val="ListParagraph"/>
        <w:numPr>
          <w:ilvl w:val="0"/>
          <w:numId w:val="7"/>
        </w:numPr>
        <w:rPr>
          <w:rFonts w:cs="Arial"/>
          <w:sz w:val="18"/>
          <w:szCs w:val="18"/>
        </w:rPr>
      </w:pPr>
      <w:r w:rsidRPr="00A074D9">
        <w:rPr>
          <w:rFonts w:cs="Arial"/>
          <w:sz w:val="18"/>
          <w:szCs w:val="18"/>
        </w:rPr>
        <w:t>Clea</w:t>
      </w:r>
      <w:r w:rsidR="00AF1DB2" w:rsidRPr="00A074D9">
        <w:rPr>
          <w:rFonts w:cs="Arial"/>
          <w:sz w:val="18"/>
          <w:szCs w:val="18"/>
        </w:rPr>
        <w:t>ring and removal of any</w:t>
      </w:r>
      <w:r w:rsidRPr="00A074D9">
        <w:rPr>
          <w:rFonts w:cs="Arial"/>
          <w:sz w:val="18"/>
          <w:szCs w:val="18"/>
        </w:rPr>
        <w:t xml:space="preserve"> competing </w:t>
      </w:r>
      <w:r w:rsidR="00AF1DB2" w:rsidRPr="00A074D9">
        <w:rPr>
          <w:rFonts w:cs="Arial"/>
          <w:sz w:val="18"/>
          <w:szCs w:val="18"/>
        </w:rPr>
        <w:t>trees and grou</w:t>
      </w:r>
      <w:r w:rsidR="00BE23AF" w:rsidRPr="00A074D9">
        <w:rPr>
          <w:rFonts w:cs="Arial"/>
          <w:sz w:val="18"/>
          <w:szCs w:val="18"/>
        </w:rPr>
        <w:t>nd cover, particularly invasive plants</w:t>
      </w:r>
      <w:r w:rsidR="004E079B" w:rsidRPr="00A074D9">
        <w:rPr>
          <w:rFonts w:cs="Arial"/>
          <w:sz w:val="18"/>
          <w:szCs w:val="18"/>
        </w:rPr>
        <w:t xml:space="preserve">, e.g. multiflora rose, </w:t>
      </w:r>
      <w:r w:rsidR="00AF1DB2" w:rsidRPr="00A074D9">
        <w:rPr>
          <w:rFonts w:cs="Arial"/>
          <w:sz w:val="18"/>
          <w:szCs w:val="18"/>
        </w:rPr>
        <w:t>honeysuckle</w:t>
      </w:r>
      <w:r w:rsidR="004E079B" w:rsidRPr="00A074D9">
        <w:rPr>
          <w:rFonts w:cs="Arial"/>
          <w:sz w:val="18"/>
          <w:szCs w:val="18"/>
        </w:rPr>
        <w:t>, porcelain berry, blackberry</w:t>
      </w:r>
      <w:r w:rsidR="00AF1DB2" w:rsidRPr="00A074D9">
        <w:rPr>
          <w:rFonts w:cs="Arial"/>
          <w:sz w:val="18"/>
          <w:szCs w:val="18"/>
        </w:rPr>
        <w:t xml:space="preserve">.  </w:t>
      </w:r>
    </w:p>
    <w:p w:rsidR="004D6BA9" w:rsidRPr="00A074D9" w:rsidRDefault="004D6BA9" w:rsidP="00815771">
      <w:pPr>
        <w:pStyle w:val="ListParagraph"/>
        <w:numPr>
          <w:ilvl w:val="0"/>
          <w:numId w:val="7"/>
        </w:numPr>
        <w:rPr>
          <w:rFonts w:cs="Arial"/>
          <w:sz w:val="18"/>
          <w:szCs w:val="18"/>
        </w:rPr>
      </w:pPr>
      <w:r w:rsidRPr="00A074D9">
        <w:rPr>
          <w:rFonts w:cs="Arial"/>
          <w:sz w:val="18"/>
          <w:szCs w:val="18"/>
        </w:rPr>
        <w:t>Air-knifing with 15” air-</w:t>
      </w:r>
      <w:proofErr w:type="gramStart"/>
      <w:r w:rsidRPr="00A074D9">
        <w:rPr>
          <w:rFonts w:cs="Arial"/>
          <w:sz w:val="18"/>
          <w:szCs w:val="18"/>
        </w:rPr>
        <w:t>knife  for</w:t>
      </w:r>
      <w:proofErr w:type="gramEnd"/>
      <w:r w:rsidRPr="00A074D9">
        <w:rPr>
          <w:rFonts w:cs="Arial"/>
          <w:sz w:val="18"/>
          <w:szCs w:val="18"/>
        </w:rPr>
        <w:t xml:space="preserve"> decompaction of a 6 x 6 ft planting area.  Amendment with composted bark. </w:t>
      </w:r>
    </w:p>
    <w:p w:rsidR="00815771" w:rsidRPr="00A074D9" w:rsidRDefault="00815771" w:rsidP="009669E6">
      <w:pPr>
        <w:pStyle w:val="ListParagraph"/>
        <w:rPr>
          <w:rFonts w:cs="Arial"/>
          <w:sz w:val="18"/>
          <w:szCs w:val="18"/>
        </w:rPr>
      </w:pPr>
    </w:p>
    <w:p w:rsidR="00AE5F81" w:rsidRPr="00A074D9" w:rsidRDefault="009F6C1C" w:rsidP="00AF1DB2">
      <w:pPr>
        <w:rPr>
          <w:rFonts w:cs="Arial"/>
          <w:b/>
          <w:sz w:val="18"/>
          <w:szCs w:val="18"/>
          <w:u w:val="single"/>
        </w:rPr>
      </w:pPr>
      <w:r w:rsidRPr="00A074D9">
        <w:rPr>
          <w:rFonts w:cs="Arial"/>
          <w:b/>
          <w:sz w:val="18"/>
          <w:szCs w:val="18"/>
          <w:u w:val="single"/>
        </w:rPr>
        <w:t xml:space="preserve">Test Planting:  Either </w:t>
      </w:r>
      <w:r w:rsidR="007876EE" w:rsidRPr="00A074D9">
        <w:rPr>
          <w:rFonts w:cs="Arial"/>
          <w:b/>
          <w:sz w:val="18"/>
          <w:szCs w:val="18"/>
          <w:u w:val="single"/>
        </w:rPr>
        <w:t xml:space="preserve">nut planting </w:t>
      </w:r>
      <w:r w:rsidRPr="00A074D9">
        <w:rPr>
          <w:rFonts w:cs="Arial"/>
          <w:b/>
          <w:sz w:val="18"/>
          <w:szCs w:val="18"/>
          <w:u w:val="single"/>
        </w:rPr>
        <w:t>April</w:t>
      </w:r>
      <w:r w:rsidR="005D2DCB" w:rsidRPr="00A074D9">
        <w:rPr>
          <w:rFonts w:cs="Arial"/>
          <w:b/>
          <w:sz w:val="18"/>
          <w:szCs w:val="18"/>
          <w:u w:val="single"/>
        </w:rPr>
        <w:t>-</w:t>
      </w:r>
      <w:proofErr w:type="gramStart"/>
      <w:r w:rsidR="005D2DCB" w:rsidRPr="00A074D9">
        <w:rPr>
          <w:rFonts w:cs="Arial"/>
          <w:b/>
          <w:sz w:val="18"/>
          <w:szCs w:val="18"/>
          <w:u w:val="single"/>
        </w:rPr>
        <w:t>May</w:t>
      </w:r>
      <w:r w:rsidR="00A02431" w:rsidRPr="00A074D9">
        <w:rPr>
          <w:rFonts w:cs="Arial"/>
          <w:b/>
          <w:sz w:val="18"/>
          <w:szCs w:val="18"/>
          <w:u w:val="single"/>
        </w:rPr>
        <w:t xml:space="preserve"> </w:t>
      </w:r>
      <w:r w:rsidR="007876EE" w:rsidRPr="00A074D9">
        <w:rPr>
          <w:rFonts w:cs="Arial"/>
          <w:b/>
          <w:sz w:val="18"/>
          <w:szCs w:val="18"/>
          <w:u w:val="single"/>
        </w:rPr>
        <w:t xml:space="preserve"> (</w:t>
      </w:r>
      <w:proofErr w:type="gramEnd"/>
      <w:r w:rsidR="007876EE" w:rsidRPr="00A074D9">
        <w:rPr>
          <w:rFonts w:cs="Arial"/>
          <w:b/>
          <w:sz w:val="18"/>
          <w:szCs w:val="18"/>
          <w:u w:val="single"/>
        </w:rPr>
        <w:t>or spro</w:t>
      </w:r>
      <w:r w:rsidR="00A02431" w:rsidRPr="00A074D9">
        <w:rPr>
          <w:rFonts w:cs="Arial"/>
          <w:b/>
          <w:sz w:val="18"/>
          <w:szCs w:val="18"/>
          <w:u w:val="single"/>
        </w:rPr>
        <w:t>uted seedling planting Fall</w:t>
      </w:r>
      <w:r w:rsidR="007876EE" w:rsidRPr="00A074D9">
        <w:rPr>
          <w:rFonts w:cs="Arial"/>
          <w:b/>
          <w:sz w:val="18"/>
          <w:szCs w:val="18"/>
          <w:u w:val="single"/>
        </w:rPr>
        <w:t>)</w:t>
      </w:r>
    </w:p>
    <w:p w:rsidR="00AE5F81" w:rsidRPr="00A074D9" w:rsidRDefault="00AE5F81" w:rsidP="005D2DCB">
      <w:pPr>
        <w:pStyle w:val="ListParagraph"/>
        <w:numPr>
          <w:ilvl w:val="0"/>
          <w:numId w:val="7"/>
        </w:numPr>
        <w:rPr>
          <w:rFonts w:cs="Arial"/>
          <w:sz w:val="18"/>
          <w:szCs w:val="18"/>
        </w:rPr>
      </w:pPr>
      <w:r w:rsidRPr="00A074D9">
        <w:rPr>
          <w:rFonts w:cs="Arial"/>
          <w:sz w:val="18"/>
          <w:szCs w:val="18"/>
        </w:rPr>
        <w:t xml:space="preserve">Treat each planting site with </w:t>
      </w:r>
      <w:r w:rsidR="005D2DCB" w:rsidRPr="00A074D9">
        <w:rPr>
          <w:rFonts w:cs="Arial"/>
          <w:sz w:val="18"/>
          <w:szCs w:val="18"/>
        </w:rPr>
        <w:t>RoundUp</w:t>
      </w:r>
      <w:r w:rsidRPr="00A074D9">
        <w:rPr>
          <w:rFonts w:cs="Arial"/>
          <w:sz w:val="18"/>
          <w:szCs w:val="18"/>
        </w:rPr>
        <w:t xml:space="preserve"> Herbicide in 4 foot diameter circle, and re</w:t>
      </w:r>
      <w:r w:rsidR="00BE23AF" w:rsidRPr="00A074D9">
        <w:rPr>
          <w:rFonts w:cs="Arial"/>
          <w:sz w:val="18"/>
          <w:szCs w:val="18"/>
        </w:rPr>
        <w:t>-</w:t>
      </w:r>
      <w:r w:rsidR="00175972" w:rsidRPr="00A074D9">
        <w:rPr>
          <w:rFonts w:cs="Arial"/>
          <w:sz w:val="18"/>
          <w:szCs w:val="18"/>
        </w:rPr>
        <w:t xml:space="preserve"> </w:t>
      </w:r>
      <w:r w:rsidRPr="00A074D9">
        <w:rPr>
          <w:rFonts w:cs="Arial"/>
          <w:sz w:val="18"/>
          <w:szCs w:val="18"/>
        </w:rPr>
        <w:t xml:space="preserve">clear </w:t>
      </w:r>
      <w:r w:rsidR="00BE23AF" w:rsidRPr="00A074D9">
        <w:rPr>
          <w:rFonts w:cs="Arial"/>
          <w:sz w:val="18"/>
          <w:szCs w:val="18"/>
        </w:rPr>
        <w:t xml:space="preserve">site </w:t>
      </w:r>
      <w:r w:rsidRPr="00A074D9">
        <w:rPr>
          <w:rFonts w:cs="Arial"/>
          <w:sz w:val="18"/>
          <w:szCs w:val="18"/>
        </w:rPr>
        <w:t>as needed.</w:t>
      </w:r>
    </w:p>
    <w:p w:rsidR="001F5242" w:rsidRPr="00A074D9" w:rsidRDefault="009F6C1C" w:rsidP="005D2DCB">
      <w:pPr>
        <w:pStyle w:val="ListParagraph"/>
        <w:numPr>
          <w:ilvl w:val="0"/>
          <w:numId w:val="7"/>
        </w:numPr>
        <w:rPr>
          <w:rFonts w:cs="Arial"/>
          <w:sz w:val="18"/>
          <w:szCs w:val="18"/>
        </w:rPr>
      </w:pPr>
      <w:r w:rsidRPr="00A074D9">
        <w:rPr>
          <w:rFonts w:cs="Arial"/>
          <w:sz w:val="18"/>
          <w:szCs w:val="18"/>
        </w:rPr>
        <w:t>Plant 5-8 pure American chestnut nuts</w:t>
      </w:r>
      <w:r w:rsidR="00FD6CE3" w:rsidRPr="00A074D9">
        <w:rPr>
          <w:rFonts w:cs="Arial"/>
          <w:sz w:val="18"/>
          <w:szCs w:val="18"/>
        </w:rPr>
        <w:t xml:space="preserve"> at 6 ft spacing</w:t>
      </w:r>
      <w:r w:rsidR="00AE5F81" w:rsidRPr="00A074D9">
        <w:rPr>
          <w:rFonts w:cs="Arial"/>
          <w:sz w:val="18"/>
          <w:szCs w:val="18"/>
        </w:rPr>
        <w:t xml:space="preserve">. </w:t>
      </w:r>
      <w:r w:rsidR="001F5242" w:rsidRPr="00A074D9">
        <w:rPr>
          <w:rFonts w:cs="Arial"/>
          <w:sz w:val="18"/>
          <w:szCs w:val="18"/>
        </w:rPr>
        <w:t xml:space="preserve">  Nuts are planted with bulb planters and using soil mix.  Takes approximately 5 minutes per nut.</w:t>
      </w:r>
    </w:p>
    <w:p w:rsidR="009F6C1C" w:rsidRPr="00A074D9" w:rsidRDefault="009F6C1C" w:rsidP="005D2DCB">
      <w:pPr>
        <w:pStyle w:val="ListParagraph"/>
        <w:numPr>
          <w:ilvl w:val="0"/>
          <w:numId w:val="7"/>
        </w:numPr>
        <w:rPr>
          <w:rFonts w:cs="Arial"/>
          <w:sz w:val="18"/>
          <w:szCs w:val="18"/>
        </w:rPr>
      </w:pPr>
      <w:r w:rsidRPr="00A074D9">
        <w:rPr>
          <w:rFonts w:cs="Arial"/>
          <w:sz w:val="18"/>
          <w:szCs w:val="18"/>
        </w:rPr>
        <w:t xml:space="preserve">Protection to include:  </w:t>
      </w:r>
      <w:r w:rsidR="00AE5F81" w:rsidRPr="00A074D9">
        <w:rPr>
          <w:rFonts w:cs="Arial"/>
          <w:sz w:val="18"/>
          <w:szCs w:val="18"/>
        </w:rPr>
        <w:t xml:space="preserve">For chestnuts:  </w:t>
      </w:r>
      <w:r w:rsidR="009669E6" w:rsidRPr="00A074D9">
        <w:rPr>
          <w:rFonts w:cs="Arial"/>
          <w:sz w:val="18"/>
          <w:szCs w:val="18"/>
        </w:rPr>
        <w:t xml:space="preserve">A tree collar </w:t>
      </w:r>
      <w:r w:rsidR="00AE5F81" w:rsidRPr="00A074D9">
        <w:rPr>
          <w:rFonts w:cs="Arial"/>
          <w:sz w:val="18"/>
          <w:szCs w:val="18"/>
        </w:rPr>
        <w:t>around</w:t>
      </w:r>
      <w:r w:rsidR="009669E6" w:rsidRPr="00A074D9">
        <w:rPr>
          <w:rFonts w:cs="Arial"/>
          <w:sz w:val="18"/>
          <w:szCs w:val="18"/>
        </w:rPr>
        <w:t xml:space="preserve"> each</w:t>
      </w:r>
      <w:r w:rsidR="00AE5F81" w:rsidRPr="00A074D9">
        <w:rPr>
          <w:rFonts w:cs="Arial"/>
          <w:sz w:val="18"/>
          <w:szCs w:val="18"/>
        </w:rPr>
        <w:t xml:space="preserve"> nut</w:t>
      </w:r>
      <w:r w:rsidR="00FD6CE3" w:rsidRPr="00A074D9">
        <w:rPr>
          <w:rFonts w:cs="Arial"/>
          <w:sz w:val="18"/>
          <w:szCs w:val="18"/>
        </w:rPr>
        <w:t xml:space="preserve"> (BlueX 15” or </w:t>
      </w:r>
      <w:proofErr w:type="spellStart"/>
      <w:r w:rsidR="00FD6CE3" w:rsidRPr="00A074D9">
        <w:rPr>
          <w:rFonts w:cs="Arial"/>
          <w:sz w:val="18"/>
          <w:szCs w:val="18"/>
        </w:rPr>
        <w:t>TreePro</w:t>
      </w:r>
      <w:proofErr w:type="spellEnd"/>
      <w:r w:rsidR="00FD6CE3" w:rsidRPr="00A074D9">
        <w:rPr>
          <w:rFonts w:cs="Arial"/>
          <w:sz w:val="18"/>
          <w:szCs w:val="18"/>
        </w:rPr>
        <w:t xml:space="preserve"> double wide at 18”)</w:t>
      </w:r>
      <w:r w:rsidR="00AE5F81" w:rsidRPr="00A074D9">
        <w:rPr>
          <w:rFonts w:cs="Arial"/>
          <w:sz w:val="18"/>
          <w:szCs w:val="18"/>
        </w:rPr>
        <w:t xml:space="preserve">, with </w:t>
      </w:r>
      <w:r w:rsidRPr="00A074D9">
        <w:rPr>
          <w:rFonts w:cs="Arial"/>
          <w:sz w:val="18"/>
          <w:szCs w:val="18"/>
        </w:rPr>
        <w:t xml:space="preserve">individual </w:t>
      </w:r>
      <w:r w:rsidR="00AE5F81" w:rsidRPr="00A074D9">
        <w:rPr>
          <w:rFonts w:cs="Arial"/>
          <w:sz w:val="18"/>
          <w:szCs w:val="18"/>
        </w:rPr>
        <w:t xml:space="preserve">deer </w:t>
      </w:r>
      <w:r w:rsidRPr="00A074D9">
        <w:rPr>
          <w:rFonts w:cs="Arial"/>
          <w:sz w:val="18"/>
          <w:szCs w:val="18"/>
        </w:rPr>
        <w:t>barrier</w:t>
      </w:r>
      <w:r w:rsidR="00AE5F81" w:rsidRPr="00A074D9">
        <w:rPr>
          <w:rFonts w:cs="Arial"/>
          <w:sz w:val="18"/>
          <w:szCs w:val="18"/>
        </w:rPr>
        <w:t xml:space="preserve"> of 4 ft high by 3 ft diameter welded wire barrier</w:t>
      </w:r>
      <w:r w:rsidR="00FD6CE3" w:rsidRPr="00A074D9">
        <w:rPr>
          <w:rFonts w:cs="Arial"/>
          <w:sz w:val="18"/>
          <w:szCs w:val="18"/>
        </w:rPr>
        <w:t xml:space="preserve"> (or 4 ft hardware cloth) with 4</w:t>
      </w:r>
      <w:r w:rsidR="00AE5F81" w:rsidRPr="00A074D9">
        <w:rPr>
          <w:rFonts w:cs="Arial"/>
          <w:sz w:val="18"/>
          <w:szCs w:val="18"/>
        </w:rPr>
        <w:t xml:space="preserve"> stakes.</w:t>
      </w:r>
      <w:r w:rsidR="00E5226F" w:rsidRPr="00A074D9">
        <w:rPr>
          <w:rFonts w:cs="Arial"/>
          <w:sz w:val="18"/>
          <w:szCs w:val="18"/>
        </w:rPr>
        <w:t xml:space="preserve"> </w:t>
      </w:r>
      <w:r w:rsidR="00A02431" w:rsidRPr="00A074D9">
        <w:rPr>
          <w:rFonts w:cs="Arial"/>
          <w:sz w:val="18"/>
          <w:szCs w:val="18"/>
        </w:rPr>
        <w:t xml:space="preserve">  Alternative is to use solar electric</w:t>
      </w:r>
      <w:r w:rsidR="00FD6CE3" w:rsidRPr="00A074D9">
        <w:rPr>
          <w:rFonts w:cs="Arial"/>
          <w:sz w:val="18"/>
          <w:szCs w:val="18"/>
        </w:rPr>
        <w:t xml:space="preserve"> deer fencing, such as the </w:t>
      </w:r>
      <w:proofErr w:type="spellStart"/>
      <w:r w:rsidR="00FD6CE3" w:rsidRPr="00A074D9">
        <w:rPr>
          <w:rFonts w:cs="Arial"/>
          <w:sz w:val="18"/>
          <w:szCs w:val="18"/>
        </w:rPr>
        <w:t>Quik</w:t>
      </w:r>
      <w:r w:rsidR="00A02431" w:rsidRPr="00A074D9">
        <w:rPr>
          <w:rFonts w:cs="Arial"/>
          <w:sz w:val="18"/>
          <w:szCs w:val="18"/>
        </w:rPr>
        <w:t>Deer</w:t>
      </w:r>
      <w:proofErr w:type="spellEnd"/>
      <w:r w:rsidR="009669E6" w:rsidRPr="00A074D9">
        <w:rPr>
          <w:rFonts w:cs="Arial"/>
          <w:sz w:val="18"/>
          <w:szCs w:val="18"/>
        </w:rPr>
        <w:t xml:space="preserve"> net </w:t>
      </w:r>
      <w:r w:rsidR="00A02431" w:rsidRPr="00A074D9">
        <w:rPr>
          <w:rFonts w:cs="Arial"/>
          <w:sz w:val="18"/>
          <w:szCs w:val="18"/>
        </w:rPr>
        <w:t>fencing available from Premier 1 Fence</w:t>
      </w:r>
      <w:r w:rsidR="00FD6CE3" w:rsidRPr="00A074D9">
        <w:rPr>
          <w:rFonts w:cs="Arial"/>
          <w:sz w:val="18"/>
          <w:szCs w:val="18"/>
        </w:rPr>
        <w:t xml:space="preserve"> (Jefferson Memorial Park.)</w:t>
      </w:r>
      <w:r w:rsidR="004D6BA9" w:rsidRPr="00A074D9">
        <w:rPr>
          <w:rFonts w:cs="Arial"/>
          <w:sz w:val="18"/>
          <w:szCs w:val="18"/>
        </w:rPr>
        <w:t xml:space="preserve"> or Deer Sprays (products like Plantskydd or Deer Scram)</w:t>
      </w:r>
    </w:p>
    <w:p w:rsidR="00E5226F" w:rsidRPr="00A074D9" w:rsidRDefault="005D2DCB" w:rsidP="005D2DCB">
      <w:pPr>
        <w:pStyle w:val="ListParagraph"/>
        <w:numPr>
          <w:ilvl w:val="0"/>
          <w:numId w:val="7"/>
        </w:numPr>
        <w:rPr>
          <w:rFonts w:cs="Arial"/>
          <w:sz w:val="18"/>
          <w:szCs w:val="18"/>
        </w:rPr>
      </w:pPr>
      <w:r w:rsidRPr="00A074D9">
        <w:rPr>
          <w:rFonts w:cs="Arial"/>
          <w:sz w:val="18"/>
          <w:szCs w:val="18"/>
        </w:rPr>
        <w:t>Mulch with</w:t>
      </w:r>
      <w:r w:rsidR="00FD6CE3" w:rsidRPr="00A074D9">
        <w:rPr>
          <w:rFonts w:cs="Arial"/>
          <w:sz w:val="18"/>
          <w:szCs w:val="18"/>
        </w:rPr>
        <w:t xml:space="preserve"> composted </w:t>
      </w:r>
      <w:r w:rsidRPr="00A074D9">
        <w:rPr>
          <w:rFonts w:cs="Arial"/>
          <w:sz w:val="18"/>
          <w:szCs w:val="18"/>
        </w:rPr>
        <w:t>hardwood mulch within welded wire barrier.</w:t>
      </w:r>
    </w:p>
    <w:p w:rsidR="00E5226F" w:rsidRPr="00A074D9" w:rsidRDefault="00E5226F" w:rsidP="005D2DCB">
      <w:pPr>
        <w:pStyle w:val="ListParagraph"/>
        <w:numPr>
          <w:ilvl w:val="0"/>
          <w:numId w:val="7"/>
        </w:numPr>
        <w:rPr>
          <w:rFonts w:cs="Arial"/>
          <w:sz w:val="18"/>
          <w:szCs w:val="18"/>
        </w:rPr>
      </w:pPr>
      <w:r w:rsidRPr="00A074D9">
        <w:rPr>
          <w:rFonts w:cs="Arial"/>
          <w:sz w:val="18"/>
          <w:szCs w:val="18"/>
        </w:rPr>
        <w:t>Fertilize with Osmocote or other slow-release fertiliz</w:t>
      </w:r>
      <w:r w:rsidR="00A02431" w:rsidRPr="00A074D9">
        <w:rPr>
          <w:rFonts w:cs="Arial"/>
          <w:sz w:val="18"/>
          <w:szCs w:val="18"/>
        </w:rPr>
        <w:t>er at 6 weeks (before Ooze tube placement</w:t>
      </w:r>
      <w:r w:rsidRPr="00A074D9">
        <w:rPr>
          <w:rFonts w:cs="Arial"/>
          <w:sz w:val="18"/>
          <w:szCs w:val="18"/>
        </w:rPr>
        <w:t>.)</w:t>
      </w:r>
    </w:p>
    <w:p w:rsidR="00AE5F81" w:rsidRPr="00A074D9" w:rsidRDefault="00E5226F" w:rsidP="005D2DCB">
      <w:pPr>
        <w:pStyle w:val="ListParagraph"/>
        <w:numPr>
          <w:ilvl w:val="0"/>
          <w:numId w:val="7"/>
        </w:numPr>
        <w:rPr>
          <w:rFonts w:cs="Arial"/>
          <w:sz w:val="18"/>
          <w:szCs w:val="18"/>
        </w:rPr>
      </w:pPr>
      <w:r w:rsidRPr="00A074D9">
        <w:rPr>
          <w:rFonts w:cs="Arial"/>
          <w:sz w:val="18"/>
          <w:szCs w:val="18"/>
        </w:rPr>
        <w:t xml:space="preserve">Place </w:t>
      </w:r>
      <w:r w:rsidR="00A02431" w:rsidRPr="00A074D9">
        <w:rPr>
          <w:rFonts w:cs="Arial"/>
          <w:sz w:val="18"/>
          <w:szCs w:val="18"/>
        </w:rPr>
        <w:t xml:space="preserve">15 or </w:t>
      </w:r>
      <w:r w:rsidRPr="00A074D9">
        <w:rPr>
          <w:rFonts w:cs="Arial"/>
          <w:sz w:val="18"/>
          <w:szCs w:val="18"/>
        </w:rPr>
        <w:t>25 gal O</w:t>
      </w:r>
      <w:r w:rsidR="00AE5F81" w:rsidRPr="00A074D9">
        <w:rPr>
          <w:rFonts w:cs="Arial"/>
          <w:sz w:val="18"/>
          <w:szCs w:val="18"/>
        </w:rPr>
        <w:t>oze tubes around each</w:t>
      </w:r>
      <w:r w:rsidR="00A02431" w:rsidRPr="00A074D9">
        <w:rPr>
          <w:rFonts w:cs="Arial"/>
          <w:sz w:val="18"/>
          <w:szCs w:val="18"/>
        </w:rPr>
        <w:t xml:space="preserve"> chestnut within barrier in May</w:t>
      </w:r>
      <w:r w:rsidR="00AE5F81" w:rsidRPr="00A074D9">
        <w:rPr>
          <w:rFonts w:cs="Arial"/>
          <w:sz w:val="18"/>
          <w:szCs w:val="18"/>
        </w:rPr>
        <w:t xml:space="preserve"> and fill on a two weekly basis with water.</w:t>
      </w:r>
      <w:r w:rsidR="005D2DCB" w:rsidRPr="00A074D9">
        <w:rPr>
          <w:rFonts w:cs="Arial"/>
          <w:sz w:val="18"/>
          <w:szCs w:val="18"/>
        </w:rPr>
        <w:t xml:space="preserve">  Need truck carrier for 125 gallons (5 trees with 25 gallons each).</w:t>
      </w:r>
    </w:p>
    <w:p w:rsidR="00175972" w:rsidRPr="00A074D9" w:rsidRDefault="00A02431" w:rsidP="005D2DCB">
      <w:pPr>
        <w:pStyle w:val="ListParagraph"/>
        <w:numPr>
          <w:ilvl w:val="0"/>
          <w:numId w:val="7"/>
        </w:numPr>
        <w:rPr>
          <w:rFonts w:cs="Arial"/>
          <w:sz w:val="18"/>
          <w:szCs w:val="18"/>
        </w:rPr>
      </w:pPr>
      <w:r w:rsidRPr="00A074D9">
        <w:rPr>
          <w:rFonts w:cs="Arial"/>
          <w:sz w:val="18"/>
          <w:szCs w:val="18"/>
        </w:rPr>
        <w:t>Mow every two weeks</w:t>
      </w:r>
      <w:r w:rsidR="009669E6" w:rsidRPr="00A074D9">
        <w:rPr>
          <w:rFonts w:cs="Arial"/>
          <w:sz w:val="18"/>
          <w:szCs w:val="18"/>
        </w:rPr>
        <w:t xml:space="preserve"> to three weeks</w:t>
      </w:r>
      <w:r w:rsidR="001F5242" w:rsidRPr="00A074D9">
        <w:rPr>
          <w:rFonts w:cs="Arial"/>
          <w:sz w:val="18"/>
          <w:szCs w:val="18"/>
        </w:rPr>
        <w:t xml:space="preserve"> as needed to control grass within planting site.</w:t>
      </w:r>
    </w:p>
    <w:p w:rsidR="009669E6" w:rsidRPr="00A074D9" w:rsidRDefault="009669E6" w:rsidP="00AF1DB2">
      <w:pPr>
        <w:rPr>
          <w:rFonts w:cs="Arial"/>
          <w:sz w:val="18"/>
          <w:szCs w:val="18"/>
          <w:u w:val="single"/>
        </w:rPr>
      </w:pPr>
    </w:p>
    <w:p w:rsidR="009669E6" w:rsidRPr="00A074D9" w:rsidRDefault="008439F7" w:rsidP="009669E6">
      <w:pPr>
        <w:rPr>
          <w:rFonts w:cs="Arial"/>
          <w:sz w:val="18"/>
          <w:szCs w:val="18"/>
        </w:rPr>
      </w:pPr>
      <w:r w:rsidRPr="00A074D9">
        <w:rPr>
          <w:rFonts w:cs="Arial"/>
          <w:b/>
          <w:sz w:val="18"/>
          <w:szCs w:val="18"/>
        </w:rPr>
        <w:t>Planting Materials:</w:t>
      </w:r>
      <w:r w:rsidRPr="00A074D9">
        <w:rPr>
          <w:rFonts w:cs="Arial"/>
          <w:sz w:val="18"/>
          <w:szCs w:val="18"/>
        </w:rPr>
        <w:t xml:space="preserve">  </w:t>
      </w:r>
      <w:r w:rsidR="00BE23AF" w:rsidRPr="00A074D9">
        <w:rPr>
          <w:rFonts w:cs="Arial"/>
          <w:sz w:val="18"/>
          <w:szCs w:val="18"/>
        </w:rPr>
        <w:t>American chestnut nuts or seedling would be provided through partnership with the Kentucky Chapter of TACF.</w:t>
      </w:r>
      <w:r w:rsidRPr="00A074D9">
        <w:rPr>
          <w:rFonts w:cs="Arial"/>
          <w:sz w:val="18"/>
          <w:szCs w:val="18"/>
        </w:rPr>
        <w:t xml:space="preserve">   </w:t>
      </w:r>
    </w:p>
    <w:p w:rsidR="009669E6" w:rsidRPr="00A074D9" w:rsidRDefault="009669E6" w:rsidP="009669E6">
      <w:pPr>
        <w:rPr>
          <w:rFonts w:cs="Arial"/>
          <w:sz w:val="18"/>
          <w:szCs w:val="18"/>
        </w:rPr>
      </w:pPr>
    </w:p>
    <w:p w:rsidR="00E5226F" w:rsidRPr="00A074D9" w:rsidRDefault="009669E6" w:rsidP="009669E6">
      <w:pPr>
        <w:rPr>
          <w:rFonts w:cs="Arial"/>
          <w:b/>
          <w:sz w:val="18"/>
          <w:szCs w:val="18"/>
          <w:u w:val="single"/>
        </w:rPr>
      </w:pPr>
      <w:r w:rsidRPr="00A074D9">
        <w:rPr>
          <w:rFonts w:cs="Arial"/>
          <w:b/>
          <w:sz w:val="18"/>
          <w:szCs w:val="18"/>
          <w:u w:val="single"/>
        </w:rPr>
        <w:t>F</w:t>
      </w:r>
      <w:r w:rsidR="00BF23DA" w:rsidRPr="00A074D9">
        <w:rPr>
          <w:rFonts w:cs="Arial"/>
          <w:b/>
          <w:sz w:val="18"/>
          <w:szCs w:val="18"/>
          <w:u w:val="single"/>
        </w:rPr>
        <w:t>inal Planting</w:t>
      </w:r>
      <w:r w:rsidR="00D22C7D" w:rsidRPr="00A074D9">
        <w:rPr>
          <w:rFonts w:cs="Arial"/>
          <w:b/>
          <w:sz w:val="18"/>
          <w:szCs w:val="18"/>
          <w:u w:val="single"/>
        </w:rPr>
        <w:t>:</w:t>
      </w:r>
    </w:p>
    <w:p w:rsidR="00BE23AF" w:rsidRPr="00A074D9" w:rsidRDefault="009669E6" w:rsidP="009669E6">
      <w:pPr>
        <w:rPr>
          <w:rFonts w:cs="Arial"/>
          <w:sz w:val="18"/>
          <w:szCs w:val="18"/>
        </w:rPr>
      </w:pPr>
      <w:r w:rsidRPr="00A074D9">
        <w:rPr>
          <w:rFonts w:cs="Arial"/>
          <w:sz w:val="18"/>
          <w:szCs w:val="18"/>
        </w:rPr>
        <w:t>For sites with good chestnut growth, add advanced blight-resistant American chestnut</w:t>
      </w:r>
      <w:r w:rsidR="00D22C7D" w:rsidRPr="00A074D9">
        <w:rPr>
          <w:rFonts w:cs="Arial"/>
          <w:sz w:val="18"/>
          <w:szCs w:val="18"/>
        </w:rPr>
        <w:t xml:space="preserve"> in third year</w:t>
      </w:r>
      <w:r w:rsidRPr="00A074D9">
        <w:rPr>
          <w:rFonts w:cs="Arial"/>
          <w:sz w:val="18"/>
          <w:szCs w:val="18"/>
        </w:rPr>
        <w:t xml:space="preserve">.  </w:t>
      </w:r>
      <w:r w:rsidR="00BE23AF" w:rsidRPr="00A074D9">
        <w:rPr>
          <w:rFonts w:cs="Arial"/>
          <w:sz w:val="18"/>
          <w:szCs w:val="18"/>
        </w:rPr>
        <w:t>Plant a</w:t>
      </w:r>
      <w:r w:rsidR="00E5226F" w:rsidRPr="00A074D9">
        <w:rPr>
          <w:rFonts w:cs="Arial"/>
          <w:sz w:val="18"/>
          <w:szCs w:val="18"/>
        </w:rPr>
        <w:t xml:space="preserve">s above, with modifications as dictated by test </w:t>
      </w:r>
      <w:r w:rsidR="007876EE" w:rsidRPr="00A074D9">
        <w:rPr>
          <w:rFonts w:cs="Arial"/>
          <w:sz w:val="18"/>
          <w:szCs w:val="18"/>
        </w:rPr>
        <w:t>observations</w:t>
      </w:r>
      <w:r w:rsidR="00B27163" w:rsidRPr="00A074D9">
        <w:rPr>
          <w:rFonts w:cs="Arial"/>
          <w:sz w:val="18"/>
          <w:szCs w:val="18"/>
        </w:rPr>
        <w:t>.  The Meadowview Restoration Chestnuts (B3F3 generat</w:t>
      </w:r>
      <w:r w:rsidRPr="00A074D9">
        <w:rPr>
          <w:rFonts w:cs="Arial"/>
          <w:sz w:val="18"/>
          <w:szCs w:val="18"/>
        </w:rPr>
        <w:t>ion) are valued at $125 per nut and a</w:t>
      </w:r>
      <w:r w:rsidR="00D047E2" w:rsidRPr="00A074D9">
        <w:rPr>
          <w:rFonts w:cs="Arial"/>
          <w:sz w:val="18"/>
          <w:szCs w:val="18"/>
        </w:rPr>
        <w:t>re available in limited numbers through the Kentucky Chapter of the American Chestnut Foundation if the landowner signs the TACF Germplasm  Agreement.</w:t>
      </w:r>
    </w:p>
    <w:p w:rsidR="009669E6" w:rsidRPr="00A074D9" w:rsidRDefault="009669E6" w:rsidP="009669E6">
      <w:pPr>
        <w:rPr>
          <w:rFonts w:cs="Arial"/>
          <w:sz w:val="18"/>
          <w:szCs w:val="18"/>
        </w:rPr>
      </w:pPr>
    </w:p>
    <w:p w:rsidR="00E5226F" w:rsidRPr="00A074D9" w:rsidRDefault="00BF23DA" w:rsidP="00AF1DB2">
      <w:pPr>
        <w:rPr>
          <w:rFonts w:cs="Arial"/>
          <w:b/>
          <w:sz w:val="18"/>
          <w:szCs w:val="18"/>
          <w:u w:val="single"/>
        </w:rPr>
      </w:pPr>
      <w:r w:rsidRPr="00A074D9">
        <w:rPr>
          <w:rFonts w:cs="Arial"/>
          <w:b/>
          <w:sz w:val="18"/>
          <w:szCs w:val="18"/>
          <w:u w:val="single"/>
        </w:rPr>
        <w:t>Maintenance phase:  4 years</w:t>
      </w:r>
    </w:p>
    <w:p w:rsidR="00175972" w:rsidRPr="00A074D9" w:rsidRDefault="00175972" w:rsidP="001678A6">
      <w:pPr>
        <w:pStyle w:val="ListParagraph"/>
        <w:numPr>
          <w:ilvl w:val="0"/>
          <w:numId w:val="7"/>
        </w:numPr>
        <w:rPr>
          <w:rFonts w:cs="Arial"/>
          <w:sz w:val="18"/>
          <w:szCs w:val="18"/>
        </w:rPr>
      </w:pPr>
      <w:r w:rsidRPr="00A074D9">
        <w:rPr>
          <w:rFonts w:cs="Arial"/>
          <w:sz w:val="18"/>
          <w:szCs w:val="18"/>
        </w:rPr>
        <w:t>Remove and store Ooze tubes</w:t>
      </w:r>
      <w:r w:rsidR="001F5242" w:rsidRPr="00A074D9">
        <w:rPr>
          <w:rFonts w:cs="Arial"/>
          <w:sz w:val="18"/>
          <w:szCs w:val="18"/>
        </w:rPr>
        <w:t xml:space="preserve"> </w:t>
      </w:r>
      <w:r w:rsidR="00FD6CE3" w:rsidRPr="00A074D9">
        <w:rPr>
          <w:rFonts w:cs="Arial"/>
          <w:sz w:val="18"/>
          <w:szCs w:val="18"/>
        </w:rPr>
        <w:t xml:space="preserve">after first year </w:t>
      </w:r>
      <w:r w:rsidR="001F5242" w:rsidRPr="00A074D9">
        <w:rPr>
          <w:rFonts w:cs="Arial"/>
          <w:sz w:val="18"/>
          <w:szCs w:val="18"/>
        </w:rPr>
        <w:t>(most will be reusable)</w:t>
      </w:r>
    </w:p>
    <w:p w:rsidR="00175972" w:rsidRPr="00A074D9" w:rsidRDefault="00175972" w:rsidP="001678A6">
      <w:pPr>
        <w:pStyle w:val="ListParagraph"/>
        <w:numPr>
          <w:ilvl w:val="0"/>
          <w:numId w:val="7"/>
        </w:numPr>
        <w:rPr>
          <w:rFonts w:cs="Arial"/>
          <w:sz w:val="18"/>
          <w:szCs w:val="18"/>
        </w:rPr>
      </w:pPr>
      <w:r w:rsidRPr="00A074D9">
        <w:rPr>
          <w:rFonts w:cs="Arial"/>
          <w:sz w:val="18"/>
          <w:szCs w:val="18"/>
        </w:rPr>
        <w:t>Remove BlueXs</w:t>
      </w:r>
      <w:r w:rsidR="00FD6CE3" w:rsidRPr="00A074D9">
        <w:rPr>
          <w:rFonts w:cs="Arial"/>
          <w:sz w:val="18"/>
          <w:szCs w:val="18"/>
        </w:rPr>
        <w:t xml:space="preserve"> by year two or three.</w:t>
      </w:r>
    </w:p>
    <w:p w:rsidR="00175972" w:rsidRPr="00A074D9" w:rsidRDefault="00175972" w:rsidP="001678A6">
      <w:pPr>
        <w:pStyle w:val="ListParagraph"/>
        <w:numPr>
          <w:ilvl w:val="0"/>
          <w:numId w:val="7"/>
        </w:numPr>
        <w:rPr>
          <w:rFonts w:cs="Arial"/>
          <w:sz w:val="18"/>
          <w:szCs w:val="18"/>
        </w:rPr>
      </w:pPr>
      <w:r w:rsidRPr="00A074D9">
        <w:rPr>
          <w:rFonts w:cs="Arial"/>
          <w:sz w:val="18"/>
          <w:szCs w:val="18"/>
        </w:rPr>
        <w:t xml:space="preserve">Measure </w:t>
      </w:r>
      <w:r w:rsidR="00BE23AF" w:rsidRPr="00A074D9">
        <w:rPr>
          <w:rFonts w:cs="Arial"/>
          <w:sz w:val="18"/>
          <w:szCs w:val="18"/>
        </w:rPr>
        <w:t xml:space="preserve">Height &amp; </w:t>
      </w:r>
      <w:r w:rsidRPr="00A074D9">
        <w:rPr>
          <w:rFonts w:cs="Arial"/>
          <w:sz w:val="18"/>
          <w:szCs w:val="18"/>
        </w:rPr>
        <w:t>DBH (diameter at breast height</w:t>
      </w:r>
      <w:r w:rsidR="001678A6" w:rsidRPr="00A074D9">
        <w:rPr>
          <w:rFonts w:cs="Arial"/>
          <w:sz w:val="18"/>
          <w:szCs w:val="18"/>
        </w:rPr>
        <w:t>) yearly.</w:t>
      </w:r>
    </w:p>
    <w:p w:rsidR="00175972" w:rsidRPr="00A074D9" w:rsidRDefault="00175972" w:rsidP="001678A6">
      <w:pPr>
        <w:pStyle w:val="ListParagraph"/>
        <w:numPr>
          <w:ilvl w:val="0"/>
          <w:numId w:val="7"/>
        </w:numPr>
        <w:rPr>
          <w:rFonts w:cs="Arial"/>
          <w:sz w:val="18"/>
          <w:szCs w:val="18"/>
        </w:rPr>
      </w:pPr>
      <w:r w:rsidRPr="00A074D9">
        <w:rPr>
          <w:rFonts w:cs="Arial"/>
          <w:sz w:val="18"/>
          <w:szCs w:val="18"/>
        </w:rPr>
        <w:t>Performance structural and remedial pruning yearly (removal of dead/crossing branches</w:t>
      </w:r>
      <w:r w:rsidR="009669E6" w:rsidRPr="00A074D9">
        <w:rPr>
          <w:rFonts w:cs="Arial"/>
          <w:sz w:val="18"/>
          <w:szCs w:val="18"/>
        </w:rPr>
        <w:t xml:space="preserve"> and basal sprouts.</w:t>
      </w:r>
      <w:r w:rsidRPr="00A074D9">
        <w:rPr>
          <w:rFonts w:cs="Arial"/>
          <w:sz w:val="18"/>
          <w:szCs w:val="18"/>
        </w:rPr>
        <w:t>)</w:t>
      </w:r>
    </w:p>
    <w:p w:rsidR="00175972" w:rsidRPr="00A074D9" w:rsidRDefault="00175972" w:rsidP="001678A6">
      <w:pPr>
        <w:pStyle w:val="ListParagraph"/>
        <w:numPr>
          <w:ilvl w:val="0"/>
          <w:numId w:val="7"/>
        </w:numPr>
        <w:rPr>
          <w:rFonts w:cs="Arial"/>
          <w:sz w:val="18"/>
          <w:szCs w:val="18"/>
        </w:rPr>
      </w:pPr>
      <w:r w:rsidRPr="00A074D9">
        <w:rPr>
          <w:rFonts w:cs="Arial"/>
          <w:sz w:val="18"/>
          <w:szCs w:val="18"/>
        </w:rPr>
        <w:t xml:space="preserve">Fertilize yearly </w:t>
      </w:r>
      <w:r w:rsidR="001F5242" w:rsidRPr="00A074D9">
        <w:rPr>
          <w:rFonts w:cs="Arial"/>
          <w:sz w:val="18"/>
          <w:szCs w:val="18"/>
        </w:rPr>
        <w:t>with Osmocote</w:t>
      </w:r>
    </w:p>
    <w:p w:rsidR="00175972" w:rsidRPr="00A074D9" w:rsidRDefault="00175972" w:rsidP="001678A6">
      <w:pPr>
        <w:pStyle w:val="ListParagraph"/>
        <w:numPr>
          <w:ilvl w:val="0"/>
          <w:numId w:val="7"/>
        </w:numPr>
        <w:rPr>
          <w:rFonts w:cs="Arial"/>
          <w:sz w:val="18"/>
          <w:szCs w:val="18"/>
        </w:rPr>
      </w:pPr>
      <w:r w:rsidRPr="00A074D9">
        <w:rPr>
          <w:rFonts w:cs="Arial"/>
          <w:sz w:val="18"/>
          <w:szCs w:val="18"/>
        </w:rPr>
        <w:t xml:space="preserve">Weed control with </w:t>
      </w:r>
      <w:r w:rsidR="00B27163" w:rsidRPr="00A074D9">
        <w:rPr>
          <w:rFonts w:cs="Arial"/>
          <w:sz w:val="18"/>
          <w:szCs w:val="18"/>
        </w:rPr>
        <w:t xml:space="preserve">Round Up </w:t>
      </w:r>
      <w:r w:rsidRPr="00A074D9">
        <w:rPr>
          <w:rFonts w:cs="Arial"/>
          <w:sz w:val="18"/>
          <w:szCs w:val="18"/>
        </w:rPr>
        <w:t>and mow as needed.</w:t>
      </w:r>
      <w:r w:rsidR="00D047E2" w:rsidRPr="00A074D9">
        <w:rPr>
          <w:rFonts w:cs="Arial"/>
          <w:sz w:val="18"/>
          <w:szCs w:val="18"/>
        </w:rPr>
        <w:t xml:space="preserve">  (By year 5</w:t>
      </w:r>
      <w:r w:rsidRPr="00A074D9">
        <w:rPr>
          <w:rFonts w:cs="Arial"/>
          <w:sz w:val="18"/>
          <w:szCs w:val="18"/>
        </w:rPr>
        <w:t xml:space="preserve"> mowing </w:t>
      </w:r>
      <w:r w:rsidR="00D047E2" w:rsidRPr="00A074D9">
        <w:rPr>
          <w:rFonts w:cs="Arial"/>
          <w:sz w:val="18"/>
          <w:szCs w:val="18"/>
        </w:rPr>
        <w:t xml:space="preserve">in immediate vicinity of tree </w:t>
      </w:r>
      <w:r w:rsidRPr="00A074D9">
        <w:rPr>
          <w:rFonts w:cs="Arial"/>
          <w:sz w:val="18"/>
          <w:szCs w:val="18"/>
        </w:rPr>
        <w:t>shouldn’t be neede</w:t>
      </w:r>
      <w:r w:rsidR="001678A6" w:rsidRPr="00A074D9">
        <w:rPr>
          <w:rFonts w:cs="Arial"/>
          <w:sz w:val="18"/>
          <w:szCs w:val="18"/>
        </w:rPr>
        <w:t>d if trees keep lower branches and self-mulch.</w:t>
      </w:r>
      <w:r w:rsidR="00D047E2" w:rsidRPr="00A074D9">
        <w:rPr>
          <w:rFonts w:cs="Arial"/>
          <w:sz w:val="18"/>
          <w:szCs w:val="18"/>
        </w:rPr>
        <w:t xml:space="preserve">  A 6 ft</w:t>
      </w:r>
      <w:r w:rsidR="004D6BA9" w:rsidRPr="00A074D9">
        <w:rPr>
          <w:rFonts w:cs="Arial"/>
          <w:sz w:val="18"/>
          <w:szCs w:val="18"/>
        </w:rPr>
        <w:t xml:space="preserve"> </w:t>
      </w:r>
      <w:proofErr w:type="gramStart"/>
      <w:r w:rsidR="004D6BA9" w:rsidRPr="00A074D9">
        <w:rPr>
          <w:rFonts w:cs="Arial"/>
          <w:sz w:val="18"/>
          <w:szCs w:val="18"/>
        </w:rPr>
        <w:t xml:space="preserve">diameter </w:t>
      </w:r>
      <w:r w:rsidR="00D047E2" w:rsidRPr="00A074D9">
        <w:rPr>
          <w:rFonts w:cs="Arial"/>
          <w:sz w:val="18"/>
          <w:szCs w:val="18"/>
        </w:rPr>
        <w:t xml:space="preserve"> mul</w:t>
      </w:r>
      <w:r w:rsidR="004D6BA9" w:rsidRPr="00A074D9">
        <w:rPr>
          <w:rFonts w:cs="Arial"/>
          <w:sz w:val="18"/>
          <w:szCs w:val="18"/>
        </w:rPr>
        <w:t>ched</w:t>
      </w:r>
      <w:proofErr w:type="gramEnd"/>
      <w:r w:rsidR="004D6BA9" w:rsidRPr="00A074D9">
        <w:rPr>
          <w:rFonts w:cs="Arial"/>
          <w:sz w:val="18"/>
          <w:szCs w:val="18"/>
        </w:rPr>
        <w:t xml:space="preserve"> areas should be maintained.</w:t>
      </w:r>
    </w:p>
    <w:p w:rsidR="00D72EFD" w:rsidRPr="00A074D9" w:rsidRDefault="004D6BA9" w:rsidP="001678A6">
      <w:pPr>
        <w:pStyle w:val="ListParagraph"/>
        <w:numPr>
          <w:ilvl w:val="0"/>
          <w:numId w:val="7"/>
        </w:numPr>
        <w:rPr>
          <w:rFonts w:cs="Arial"/>
          <w:sz w:val="18"/>
          <w:szCs w:val="18"/>
        </w:rPr>
      </w:pPr>
      <w:r w:rsidRPr="00A074D9">
        <w:rPr>
          <w:rFonts w:cs="Arial"/>
          <w:sz w:val="18"/>
          <w:szCs w:val="18"/>
        </w:rPr>
        <w:t>Consider treatment</w:t>
      </w:r>
      <w:r w:rsidR="00D72EFD" w:rsidRPr="00A074D9">
        <w:rPr>
          <w:rFonts w:cs="Arial"/>
          <w:sz w:val="18"/>
          <w:szCs w:val="18"/>
        </w:rPr>
        <w:t xml:space="preserve"> for prevention of Phytophthora root rot with Subdue MAXX and Agri-Fos.</w:t>
      </w:r>
    </w:p>
    <w:p w:rsidR="001678A6" w:rsidRPr="00A074D9" w:rsidRDefault="001678A6" w:rsidP="00AF1DB2">
      <w:pPr>
        <w:rPr>
          <w:rFonts w:cs="Arial"/>
          <w:sz w:val="18"/>
          <w:szCs w:val="18"/>
        </w:rPr>
      </w:pPr>
    </w:p>
    <w:p w:rsidR="001678A6" w:rsidRPr="00A074D9" w:rsidRDefault="00BE23AF" w:rsidP="00AF1DB2">
      <w:pPr>
        <w:rPr>
          <w:rFonts w:cs="Arial"/>
          <w:sz w:val="18"/>
          <w:szCs w:val="18"/>
        </w:rPr>
      </w:pPr>
      <w:r w:rsidRPr="00A074D9">
        <w:rPr>
          <w:rFonts w:cs="Arial"/>
          <w:sz w:val="18"/>
          <w:szCs w:val="18"/>
        </w:rPr>
        <w:t xml:space="preserve">Expected Results: </w:t>
      </w:r>
      <w:r w:rsidR="009669E6" w:rsidRPr="00A074D9">
        <w:rPr>
          <w:rFonts w:cs="Arial"/>
          <w:sz w:val="18"/>
          <w:szCs w:val="18"/>
        </w:rPr>
        <w:t xml:space="preserve">  Trees of </w:t>
      </w:r>
      <w:r w:rsidR="001678A6" w:rsidRPr="00A074D9">
        <w:rPr>
          <w:rFonts w:cs="Arial"/>
          <w:sz w:val="18"/>
          <w:szCs w:val="18"/>
        </w:rPr>
        <w:t>4-5” d</w:t>
      </w:r>
      <w:r w:rsidR="00B27163" w:rsidRPr="00A074D9">
        <w:rPr>
          <w:rFonts w:cs="Arial"/>
          <w:sz w:val="18"/>
          <w:szCs w:val="18"/>
        </w:rPr>
        <w:t>iameter and 18 ft height by eight year</w:t>
      </w:r>
      <w:r w:rsidR="001678A6" w:rsidRPr="00A074D9">
        <w:rPr>
          <w:rFonts w:cs="Arial"/>
          <w:sz w:val="18"/>
          <w:szCs w:val="18"/>
        </w:rPr>
        <w:t>, with</w:t>
      </w:r>
      <w:r w:rsidR="00B27163" w:rsidRPr="00A074D9">
        <w:rPr>
          <w:rFonts w:cs="Arial"/>
          <w:sz w:val="18"/>
          <w:szCs w:val="18"/>
        </w:rPr>
        <w:t xml:space="preserve"> some blooming beginning in fifth year</w:t>
      </w:r>
      <w:r w:rsidR="001678A6" w:rsidRPr="00A074D9">
        <w:rPr>
          <w:rFonts w:cs="Arial"/>
          <w:sz w:val="18"/>
          <w:szCs w:val="18"/>
        </w:rPr>
        <w:t>.</w:t>
      </w:r>
      <w:r w:rsidR="009669E6" w:rsidRPr="00A074D9">
        <w:rPr>
          <w:rFonts w:cs="Arial"/>
          <w:sz w:val="18"/>
          <w:szCs w:val="18"/>
        </w:rPr>
        <w:t xml:space="preserve">  Mast production should be established by year 10 and expand to large numbers of nuts by year 20.</w:t>
      </w:r>
    </w:p>
    <w:p w:rsidR="00D72EFD" w:rsidRPr="00A074D9" w:rsidRDefault="00D72EFD" w:rsidP="00AF1DB2">
      <w:pPr>
        <w:rPr>
          <w:rFonts w:cs="Arial"/>
          <w:sz w:val="18"/>
          <w:szCs w:val="18"/>
        </w:rPr>
      </w:pPr>
    </w:p>
    <w:p w:rsidR="007501DB" w:rsidRDefault="00D22C7D">
      <w:pPr>
        <w:rPr>
          <w:rFonts w:cs="Arial"/>
          <w:i/>
          <w:sz w:val="18"/>
          <w:szCs w:val="18"/>
        </w:rPr>
      </w:pPr>
      <w:r w:rsidRPr="00A074D9">
        <w:rPr>
          <w:rFonts w:cs="Arial"/>
          <w:i/>
          <w:sz w:val="18"/>
          <w:szCs w:val="18"/>
        </w:rPr>
        <w:t xml:space="preserve">American chestnuts at the Meades Landing Orchard </w:t>
      </w:r>
      <w:r w:rsidR="00D047E2" w:rsidRPr="00A074D9">
        <w:rPr>
          <w:rFonts w:cs="Arial"/>
          <w:i/>
          <w:sz w:val="18"/>
          <w:szCs w:val="18"/>
        </w:rPr>
        <w:t xml:space="preserve">grown on Crider Silt Loam </w:t>
      </w:r>
      <w:r w:rsidRPr="00A074D9">
        <w:rPr>
          <w:rFonts w:cs="Arial"/>
          <w:i/>
          <w:sz w:val="18"/>
          <w:szCs w:val="18"/>
        </w:rPr>
        <w:t xml:space="preserve">have reached an average of 12 ft in height at the end of the fourth year of growth, and several trees are 15-18 ft in height.  </w:t>
      </w:r>
      <w:r w:rsidR="00D72EFD" w:rsidRPr="00A074D9">
        <w:rPr>
          <w:rFonts w:cs="Arial"/>
          <w:i/>
          <w:sz w:val="18"/>
          <w:szCs w:val="18"/>
        </w:rPr>
        <w:t>60% of the trees have started blooming with catkins (male) at both 3 and 4 years</w:t>
      </w:r>
      <w:r w:rsidR="00D047E2" w:rsidRPr="00A074D9">
        <w:rPr>
          <w:rFonts w:cs="Arial"/>
          <w:i/>
          <w:sz w:val="18"/>
          <w:szCs w:val="18"/>
        </w:rPr>
        <w:t xml:space="preserve">.  Crider Silt Loam is a major soil for George Rodgers Clark Park, </w:t>
      </w:r>
      <w:proofErr w:type="spellStart"/>
      <w:r w:rsidR="00D047E2" w:rsidRPr="00A074D9">
        <w:rPr>
          <w:rFonts w:cs="Arial"/>
          <w:i/>
          <w:sz w:val="18"/>
          <w:szCs w:val="18"/>
        </w:rPr>
        <w:t>Creason</w:t>
      </w:r>
      <w:proofErr w:type="spellEnd"/>
      <w:r w:rsidR="004D6BA9" w:rsidRPr="00A074D9">
        <w:rPr>
          <w:rFonts w:cs="Arial"/>
          <w:i/>
          <w:sz w:val="18"/>
          <w:szCs w:val="18"/>
        </w:rPr>
        <w:t xml:space="preserve"> Park</w:t>
      </w:r>
      <w:r w:rsidR="00D047E2" w:rsidRPr="00A074D9">
        <w:rPr>
          <w:rFonts w:cs="Arial"/>
          <w:i/>
          <w:sz w:val="18"/>
          <w:szCs w:val="18"/>
        </w:rPr>
        <w:t>, the Louisville Nature Center, and the underlying component of urban soil at the Zoo and in City of Audubon Park.</w:t>
      </w:r>
    </w:p>
    <w:p w:rsidR="00A074D9" w:rsidRDefault="00A074D9">
      <w:pPr>
        <w:rPr>
          <w:rFonts w:cs="Arial"/>
          <w:i/>
          <w:sz w:val="18"/>
          <w:szCs w:val="18"/>
        </w:rPr>
      </w:pPr>
    </w:p>
    <w:p w:rsidR="00A074D9" w:rsidRDefault="00A074D9">
      <w:pPr>
        <w:rPr>
          <w:rFonts w:cs="Arial"/>
          <w:i/>
          <w:sz w:val="18"/>
          <w:szCs w:val="18"/>
        </w:rPr>
      </w:pPr>
    </w:p>
    <w:p w:rsidR="00F31252" w:rsidRDefault="00F31252">
      <w:pPr>
        <w:rPr>
          <w:rFonts w:cs="Arial"/>
          <w:i/>
          <w:sz w:val="18"/>
          <w:szCs w:val="18"/>
        </w:rPr>
      </w:pPr>
    </w:p>
    <w:p w:rsidR="00F31252" w:rsidRDefault="00F31252">
      <w:pPr>
        <w:rPr>
          <w:rFonts w:cs="Arial"/>
          <w:i/>
          <w:sz w:val="18"/>
          <w:szCs w:val="18"/>
        </w:rPr>
      </w:pPr>
    </w:p>
    <w:p w:rsidR="00F31252" w:rsidRDefault="00F31252">
      <w:pPr>
        <w:rPr>
          <w:rFonts w:cs="Arial"/>
          <w:i/>
          <w:sz w:val="18"/>
          <w:szCs w:val="18"/>
        </w:rPr>
      </w:pPr>
    </w:p>
    <w:p w:rsidR="00F31252" w:rsidRDefault="00F31252">
      <w:pPr>
        <w:rPr>
          <w:rFonts w:cs="Arial"/>
          <w:i/>
          <w:sz w:val="18"/>
          <w:szCs w:val="18"/>
        </w:rPr>
      </w:pPr>
    </w:p>
    <w:p w:rsidR="00F31252" w:rsidRDefault="00F31252">
      <w:pPr>
        <w:rPr>
          <w:rFonts w:cs="Arial"/>
          <w:i/>
          <w:sz w:val="18"/>
          <w:szCs w:val="18"/>
        </w:rPr>
      </w:pPr>
    </w:p>
    <w:p w:rsidR="00F31252" w:rsidRDefault="00F31252">
      <w:pPr>
        <w:rPr>
          <w:rFonts w:cs="Arial"/>
          <w:i/>
          <w:sz w:val="18"/>
          <w:szCs w:val="18"/>
        </w:rPr>
      </w:pPr>
    </w:p>
    <w:p w:rsidR="00F31252" w:rsidRDefault="00F31252">
      <w:pPr>
        <w:rPr>
          <w:rFonts w:cs="Arial"/>
          <w:i/>
          <w:sz w:val="18"/>
          <w:szCs w:val="18"/>
        </w:rPr>
      </w:pPr>
    </w:p>
    <w:p w:rsidR="00F31252" w:rsidRDefault="00F31252">
      <w:pPr>
        <w:rPr>
          <w:rFonts w:cs="Arial"/>
          <w:i/>
          <w:sz w:val="18"/>
          <w:szCs w:val="18"/>
        </w:rPr>
      </w:pPr>
    </w:p>
    <w:p w:rsidR="00F31252" w:rsidRDefault="00F31252">
      <w:pPr>
        <w:rPr>
          <w:rFonts w:cs="Arial"/>
          <w:i/>
          <w:sz w:val="18"/>
          <w:szCs w:val="18"/>
        </w:rPr>
      </w:pPr>
      <w:r>
        <w:rPr>
          <w:rFonts w:cs="Arial"/>
          <w:i/>
          <w:sz w:val="18"/>
          <w:szCs w:val="18"/>
        </w:rPr>
        <w:br w:type="page"/>
      </w:r>
    </w:p>
    <w:p w:rsidR="00F31252" w:rsidRPr="00A074D9" w:rsidRDefault="00F31252">
      <w:pPr>
        <w:rPr>
          <w:rFonts w:cs="Arial"/>
          <w:i/>
          <w:sz w:val="18"/>
          <w:szCs w:val="18"/>
        </w:rPr>
      </w:pPr>
      <w:bookmarkStart w:id="0" w:name="_GoBack"/>
      <w:bookmarkEnd w:id="0"/>
    </w:p>
    <w:p w:rsidR="007501DB" w:rsidRDefault="0077448F" w:rsidP="00D047E2">
      <w:pPr>
        <w:ind w:left="-90" w:firstLine="270"/>
      </w:pPr>
      <w:r>
        <w:rPr>
          <w:noProof/>
        </w:rPr>
        <w:drawing>
          <wp:anchor distT="0" distB="0" distL="114300" distR="114300" simplePos="0" relativeHeight="251669886" behindDoc="0" locked="0" layoutInCell="1" allowOverlap="1" wp14:anchorId="43C90C59" wp14:editId="12EB89A0">
            <wp:simplePos x="0" y="0"/>
            <wp:positionH relativeFrom="column">
              <wp:posOffset>-273050</wp:posOffset>
            </wp:positionH>
            <wp:positionV relativeFrom="paragraph">
              <wp:posOffset>5736590</wp:posOffset>
            </wp:positionV>
            <wp:extent cx="4087495" cy="3064510"/>
            <wp:effectExtent l="133350" t="95250" r="141605" b="173990"/>
            <wp:wrapTight wrapText="bothSides">
              <wp:wrapPolygon edited="0">
                <wp:start x="-604" y="-671"/>
                <wp:lineTo x="-705" y="21618"/>
                <wp:lineTo x="-403" y="22692"/>
                <wp:lineTo x="21946" y="22692"/>
                <wp:lineTo x="22248" y="21215"/>
                <wp:lineTo x="22147" y="-671"/>
                <wp:lineTo x="-604" y="-67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F 2012 Blevin Gap.jpg"/>
                    <pic:cNvPicPr/>
                  </pic:nvPicPr>
                  <pic:blipFill>
                    <a:blip r:embed="rId6">
                      <a:extLst>
                        <a:ext uri="{28A0092B-C50C-407E-A947-70E740481C1C}">
                          <a14:useLocalDpi xmlns:a14="http://schemas.microsoft.com/office/drawing/2010/main" val="0"/>
                        </a:ext>
                      </a:extLst>
                    </a:blip>
                    <a:stretch>
                      <a:fillRect/>
                    </a:stretch>
                  </pic:blipFill>
                  <pic:spPr>
                    <a:xfrm>
                      <a:off x="0" y="0"/>
                      <a:ext cx="4087495" cy="3064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5D11394" wp14:editId="70E91258">
            <wp:simplePos x="0" y="0"/>
            <wp:positionH relativeFrom="column">
              <wp:posOffset>4398645</wp:posOffset>
            </wp:positionH>
            <wp:positionV relativeFrom="paragraph">
              <wp:posOffset>5704840</wp:posOffset>
            </wp:positionV>
            <wp:extent cx="2797175" cy="3730625"/>
            <wp:effectExtent l="133350" t="114300" r="155575" b="1555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20 year Trees Mai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7175" cy="3730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871A44B" wp14:editId="7AB8A17E">
            <wp:simplePos x="0" y="0"/>
            <wp:positionH relativeFrom="column">
              <wp:posOffset>-203835</wp:posOffset>
            </wp:positionH>
            <wp:positionV relativeFrom="page">
              <wp:posOffset>1160145</wp:posOffset>
            </wp:positionV>
            <wp:extent cx="3614420" cy="4915535"/>
            <wp:effectExtent l="133350" t="95250" r="138430" b="1708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h's Tree email 2010.jpg"/>
                    <pic:cNvPicPr/>
                  </pic:nvPicPr>
                  <pic:blipFill>
                    <a:blip r:embed="rId8">
                      <a:extLst>
                        <a:ext uri="{28A0092B-C50C-407E-A947-70E740481C1C}">
                          <a14:useLocalDpi xmlns:a14="http://schemas.microsoft.com/office/drawing/2010/main" val="0"/>
                        </a:ext>
                      </a:extLst>
                    </a:blip>
                    <a:stretch>
                      <a:fillRect/>
                    </a:stretch>
                  </pic:blipFill>
                  <pic:spPr>
                    <a:xfrm>
                      <a:off x="0" y="0"/>
                      <a:ext cx="3614420" cy="4915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8184D38" wp14:editId="77572D24">
            <wp:simplePos x="0" y="0"/>
            <wp:positionH relativeFrom="column">
              <wp:posOffset>3484245</wp:posOffset>
            </wp:positionH>
            <wp:positionV relativeFrom="paragraph">
              <wp:posOffset>710565</wp:posOffset>
            </wp:positionV>
            <wp:extent cx="3641725" cy="4858385"/>
            <wp:effectExtent l="133350" t="95250" r="149225" b="1708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nut in Seneca Gardens (2007)_1_1.jpg"/>
                    <pic:cNvPicPr/>
                  </pic:nvPicPr>
                  <pic:blipFill>
                    <a:blip r:embed="rId9">
                      <a:extLst>
                        <a:ext uri="{28A0092B-C50C-407E-A947-70E740481C1C}">
                          <a14:useLocalDpi xmlns:a14="http://schemas.microsoft.com/office/drawing/2010/main" val="0"/>
                        </a:ext>
                      </a:extLst>
                    </a:blip>
                    <a:stretch>
                      <a:fillRect/>
                    </a:stretch>
                  </pic:blipFill>
                  <pic:spPr>
                    <a:xfrm>
                      <a:off x="0" y="0"/>
                      <a:ext cx="3641725" cy="485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1514E">
        <w:rPr>
          <w:noProof/>
        </w:rPr>
        <mc:AlternateContent>
          <mc:Choice Requires="wps">
            <w:drawing>
              <wp:anchor distT="0" distB="0" distL="114300" distR="114300" simplePos="0" relativeHeight="251669759" behindDoc="1" locked="0" layoutInCell="1" allowOverlap="1" wp14:anchorId="666BA913" wp14:editId="4B42266D">
                <wp:simplePos x="0" y="0"/>
                <wp:positionH relativeFrom="column">
                  <wp:posOffset>-271145</wp:posOffset>
                </wp:positionH>
                <wp:positionV relativeFrom="paragraph">
                  <wp:posOffset>8912225</wp:posOffset>
                </wp:positionV>
                <wp:extent cx="4485640" cy="526415"/>
                <wp:effectExtent l="0" t="0" r="101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526415"/>
                        </a:xfrm>
                        <a:prstGeom prst="rect">
                          <a:avLst/>
                        </a:prstGeom>
                        <a:solidFill>
                          <a:srgbClr val="FFFFFF"/>
                        </a:solidFill>
                        <a:ln w="9525">
                          <a:solidFill>
                            <a:srgbClr val="000000"/>
                          </a:solidFill>
                          <a:miter lim="800000"/>
                          <a:headEnd/>
                          <a:tailEnd/>
                        </a:ln>
                      </wps:spPr>
                      <wps:txbx>
                        <w:txbxContent>
                          <w:p w:rsidR="00D936CE" w:rsidRDefault="00D936CE" w:rsidP="00D936CE">
                            <w:pPr>
                              <w:ind w:left="5760" w:hanging="5760"/>
                            </w:pPr>
                            <w:r>
                              <w:t>Above: Jefferson Memorial F</w:t>
                            </w:r>
                            <w:r w:rsidR="0011514E">
                              <w:t xml:space="preserve">orest:  2011 Planting       </w:t>
                            </w:r>
                            <w:r>
                              <w:t xml:space="preserve">      Right:  </w:t>
                            </w:r>
                            <w:proofErr w:type="gramStart"/>
                            <w:r w:rsidR="0011514E">
                              <w:t xml:space="preserve">20  </w:t>
                            </w:r>
                            <w:proofErr w:type="spellStart"/>
                            <w:r w:rsidR="0011514E">
                              <w:t>yo</w:t>
                            </w:r>
                            <w:proofErr w:type="spellEnd"/>
                            <w:proofErr w:type="gramEnd"/>
                            <w:r w:rsidR="0011514E">
                              <w:t xml:space="preserve"> </w:t>
                            </w:r>
                            <w:r>
                              <w:t>tree in  Maine</w:t>
                            </w:r>
                          </w:p>
                          <w:p w:rsidR="0002120B" w:rsidRDefault="000B1875" w:rsidP="00D047E2">
                            <w:pPr>
                              <w:ind w:left="72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5pt;margin-top:701.75pt;width:353.2pt;height:41.45pt;z-index:-251646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">
                <v:textbox>
                  <w:txbxContent>
                    <w:p w:rsidR="00D936CE" w:rsidRDefault="00D936CE" w:rsidP="00D936CE">
                      <w:pPr>
                        <w:ind w:left="5760" w:hanging="5760"/>
                      </w:pPr>
                      <w:r>
                        <w:t>Above: Jefferson Memorial F</w:t>
                      </w:r>
                      <w:r w:rsidR="0011514E">
                        <w:t xml:space="preserve">orest:  2011 Planting       </w:t>
                      </w:r>
                      <w:r>
                        <w:t xml:space="preserve">      Right:  </w:t>
                      </w:r>
                      <w:proofErr w:type="gramStart"/>
                      <w:r w:rsidR="0011514E">
                        <w:t xml:space="preserve">20  </w:t>
                      </w:r>
                      <w:proofErr w:type="spellStart"/>
                      <w:r w:rsidR="0011514E">
                        <w:t>yo</w:t>
                      </w:r>
                      <w:proofErr w:type="spellEnd"/>
                      <w:proofErr w:type="gramEnd"/>
                      <w:r w:rsidR="0011514E">
                        <w:t xml:space="preserve"> </w:t>
                      </w:r>
                      <w:r>
                        <w:t>tree in  Maine</w:t>
                      </w:r>
                    </w:p>
                    <w:p w:rsidR="0002120B" w:rsidRDefault="000B1875" w:rsidP="00D047E2">
                      <w:pPr>
                        <w:ind w:left="720"/>
                      </w:pPr>
                      <w:r>
                        <w:t>.</w:t>
                      </w:r>
                    </w:p>
                  </w:txbxContent>
                </v:textbox>
              </v:shape>
            </w:pict>
          </mc:Fallback>
        </mc:AlternateContent>
      </w:r>
      <w:proofErr w:type="gramStart"/>
      <w:r w:rsidR="00D047E2">
        <w:t xml:space="preserve">Urban </w:t>
      </w:r>
      <w:r w:rsidR="007501DB">
        <w:t>Chestnuts in Louisville</w:t>
      </w:r>
      <w:r w:rsidR="000B1875">
        <w:t xml:space="preserve">   </w:t>
      </w:r>
      <w:r w:rsidR="00D047E2">
        <w:t xml:space="preserve">  </w:t>
      </w:r>
      <w:r w:rsidR="000B1875">
        <w:t xml:space="preserve">  </w:t>
      </w:r>
      <w:r w:rsidR="0002120B">
        <w:t>Tree on the l</w:t>
      </w:r>
      <w:r w:rsidR="000B1875">
        <w:t>eft</w:t>
      </w:r>
      <w:r w:rsidR="00C60E7A">
        <w:t xml:space="preserve"> -</w:t>
      </w:r>
      <w:r w:rsidR="00050E4B">
        <w:t xml:space="preserve"> 21 ft tall since 2007</w:t>
      </w:r>
      <w:r w:rsidR="000B1875">
        <w:t>.</w:t>
      </w:r>
      <w:proofErr w:type="gramEnd"/>
      <w:r w:rsidR="000B1875">
        <w:t xml:space="preserve">                       </w:t>
      </w:r>
      <w:r w:rsidR="0002120B">
        <w:t>Tree on right is 22.5 ft since 2007.</w:t>
      </w:r>
    </w:p>
    <w:sectPr w:rsidR="007501DB" w:rsidSect="00575952">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187"/>
    <w:multiLevelType w:val="hybridMultilevel"/>
    <w:tmpl w:val="0908B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4F3BEC"/>
    <w:multiLevelType w:val="hybridMultilevel"/>
    <w:tmpl w:val="C3A62F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F01DDA"/>
    <w:multiLevelType w:val="hybridMultilevel"/>
    <w:tmpl w:val="CCF8C5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52A6F8D"/>
    <w:multiLevelType w:val="hybridMultilevel"/>
    <w:tmpl w:val="04AC73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44065A"/>
    <w:multiLevelType w:val="hybridMultilevel"/>
    <w:tmpl w:val="91C837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96703F3"/>
    <w:multiLevelType w:val="hybridMultilevel"/>
    <w:tmpl w:val="CD664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C713B9"/>
    <w:multiLevelType w:val="hybridMultilevel"/>
    <w:tmpl w:val="BBFA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DD4C8B"/>
    <w:multiLevelType w:val="hybridMultilevel"/>
    <w:tmpl w:val="A8485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A37AEE"/>
    <w:multiLevelType w:val="hybridMultilevel"/>
    <w:tmpl w:val="B888E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F705F3"/>
    <w:multiLevelType w:val="hybridMultilevel"/>
    <w:tmpl w:val="2EC8FA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4"/>
  </w:num>
  <w:num w:numId="5">
    <w:abstractNumId w:val="6"/>
  </w:num>
  <w:num w:numId="6">
    <w:abstractNumId w:val="2"/>
  </w:num>
  <w:num w:numId="7">
    <w:abstractNumId w:val="0"/>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1C0"/>
    <w:rsid w:val="0002120B"/>
    <w:rsid w:val="00037111"/>
    <w:rsid w:val="00050E4B"/>
    <w:rsid w:val="000B1875"/>
    <w:rsid w:val="0011514E"/>
    <w:rsid w:val="001245CD"/>
    <w:rsid w:val="001647D4"/>
    <w:rsid w:val="001678A6"/>
    <w:rsid w:val="00175972"/>
    <w:rsid w:val="001F5242"/>
    <w:rsid w:val="00235E44"/>
    <w:rsid w:val="002F1CFE"/>
    <w:rsid w:val="004D6BA9"/>
    <w:rsid w:val="004E079B"/>
    <w:rsid w:val="004E6B62"/>
    <w:rsid w:val="00575952"/>
    <w:rsid w:val="005A077B"/>
    <w:rsid w:val="005D2DCB"/>
    <w:rsid w:val="005E510A"/>
    <w:rsid w:val="005E51C0"/>
    <w:rsid w:val="005F7E4F"/>
    <w:rsid w:val="006578B1"/>
    <w:rsid w:val="006F3ACD"/>
    <w:rsid w:val="00707A1D"/>
    <w:rsid w:val="00734FB7"/>
    <w:rsid w:val="00740397"/>
    <w:rsid w:val="007501DB"/>
    <w:rsid w:val="0077448F"/>
    <w:rsid w:val="007876EE"/>
    <w:rsid w:val="007A23DA"/>
    <w:rsid w:val="00815771"/>
    <w:rsid w:val="0082746A"/>
    <w:rsid w:val="008439F7"/>
    <w:rsid w:val="008706BF"/>
    <w:rsid w:val="008C2117"/>
    <w:rsid w:val="009669E6"/>
    <w:rsid w:val="009F4520"/>
    <w:rsid w:val="009F6C1C"/>
    <w:rsid w:val="00A02431"/>
    <w:rsid w:val="00A074D9"/>
    <w:rsid w:val="00A72954"/>
    <w:rsid w:val="00AE5F81"/>
    <w:rsid w:val="00AE7681"/>
    <w:rsid w:val="00AF1DB2"/>
    <w:rsid w:val="00B00A47"/>
    <w:rsid w:val="00B113DD"/>
    <w:rsid w:val="00B27163"/>
    <w:rsid w:val="00BB0D26"/>
    <w:rsid w:val="00BE23AF"/>
    <w:rsid w:val="00BF23DA"/>
    <w:rsid w:val="00C124B8"/>
    <w:rsid w:val="00C60E7A"/>
    <w:rsid w:val="00CE7838"/>
    <w:rsid w:val="00D047E2"/>
    <w:rsid w:val="00D1186B"/>
    <w:rsid w:val="00D22C7D"/>
    <w:rsid w:val="00D50E38"/>
    <w:rsid w:val="00D72EFD"/>
    <w:rsid w:val="00D936CE"/>
    <w:rsid w:val="00DD6329"/>
    <w:rsid w:val="00DE05E2"/>
    <w:rsid w:val="00E0646D"/>
    <w:rsid w:val="00E5226F"/>
    <w:rsid w:val="00E5388A"/>
    <w:rsid w:val="00E617DC"/>
    <w:rsid w:val="00EF0002"/>
    <w:rsid w:val="00F31252"/>
    <w:rsid w:val="00FD6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A1D"/>
    <w:rPr>
      <w:rFonts w:ascii="Arial" w:hAnsi="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1C0"/>
    <w:pPr>
      <w:ind w:left="720"/>
      <w:contextualSpacing/>
    </w:pPr>
  </w:style>
  <w:style w:type="paragraph" w:styleId="BalloonText">
    <w:name w:val="Balloon Text"/>
    <w:basedOn w:val="Normal"/>
    <w:link w:val="BalloonTextChar"/>
    <w:uiPriority w:val="99"/>
    <w:semiHidden/>
    <w:unhideWhenUsed/>
    <w:rsid w:val="008C2117"/>
    <w:rPr>
      <w:rFonts w:ascii="Tahoma" w:hAnsi="Tahoma" w:cs="Tahoma"/>
      <w:sz w:val="16"/>
      <w:szCs w:val="16"/>
    </w:rPr>
  </w:style>
  <w:style w:type="character" w:customStyle="1" w:styleId="BalloonTextChar">
    <w:name w:val="Balloon Text Char"/>
    <w:link w:val="BalloonText"/>
    <w:uiPriority w:val="99"/>
    <w:semiHidden/>
    <w:rsid w:val="008C21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A1D"/>
    <w:rPr>
      <w:rFonts w:ascii="Arial" w:hAnsi="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1C0"/>
    <w:pPr>
      <w:ind w:left="720"/>
      <w:contextualSpacing/>
    </w:pPr>
  </w:style>
  <w:style w:type="paragraph" w:styleId="BalloonText">
    <w:name w:val="Balloon Text"/>
    <w:basedOn w:val="Normal"/>
    <w:link w:val="BalloonTextChar"/>
    <w:uiPriority w:val="99"/>
    <w:semiHidden/>
    <w:unhideWhenUsed/>
    <w:rsid w:val="008C2117"/>
    <w:rPr>
      <w:rFonts w:ascii="Tahoma" w:hAnsi="Tahoma" w:cs="Tahoma"/>
      <w:sz w:val="16"/>
      <w:szCs w:val="16"/>
    </w:rPr>
  </w:style>
  <w:style w:type="character" w:customStyle="1" w:styleId="BalloonTextChar">
    <w:name w:val="Balloon Text Char"/>
    <w:link w:val="BalloonText"/>
    <w:uiPriority w:val="99"/>
    <w:semiHidden/>
    <w:rsid w:val="008C21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dc:creator>
  <cp:keywords/>
  <cp:lastModifiedBy>Anne Myers Bobigian</cp:lastModifiedBy>
  <cp:revision>21</cp:revision>
  <cp:lastPrinted>2012-07-21T03:18:00Z</cp:lastPrinted>
  <dcterms:created xsi:type="dcterms:W3CDTF">2011-11-23T02:52:00Z</dcterms:created>
  <dcterms:modified xsi:type="dcterms:W3CDTF">2012-07-21T03:19:00Z</dcterms:modified>
</cp:coreProperties>
</file>